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5390" w14:textId="77777777" w:rsidR="00986F89" w:rsidRPr="00221880" w:rsidRDefault="00986F89" w:rsidP="00986F89">
      <w:pPr>
        <w:jc w:val="center"/>
        <w:rPr>
          <w:rFonts w:ascii="Baskerville" w:hAnsi="Baskerville" w:cs="Engravers MT"/>
          <w:b/>
          <w:bCs/>
          <w:color w:val="000000" w:themeColor="text1"/>
          <w:sz w:val="22"/>
          <w:szCs w:val="22"/>
        </w:rPr>
      </w:pPr>
      <w:r w:rsidRPr="00221880">
        <w:rPr>
          <w:rFonts w:ascii="Baskerville" w:hAnsi="Baskerville" w:cs="Engravers MT"/>
          <w:b/>
          <w:bCs/>
          <w:color w:val="000000" w:themeColor="text1"/>
          <w:sz w:val="22"/>
          <w:szCs w:val="22"/>
        </w:rPr>
        <w:t>Mark W. Wilson, MD</w:t>
      </w:r>
    </w:p>
    <w:p w14:paraId="0A5E8B90" w14:textId="77777777" w:rsidR="00986F89" w:rsidRPr="00221880" w:rsidRDefault="00986F89" w:rsidP="00986F89">
      <w:pPr>
        <w:jc w:val="center"/>
        <w:rPr>
          <w:rFonts w:ascii="Baskerville" w:hAnsi="Baskerville" w:cs="Engravers MT"/>
          <w:b/>
          <w:bCs/>
          <w:color w:val="000000" w:themeColor="text1"/>
          <w:sz w:val="20"/>
          <w:szCs w:val="20"/>
        </w:rPr>
      </w:pPr>
      <w:r w:rsidRPr="00221880">
        <w:rPr>
          <w:rFonts w:ascii="Baskerville" w:hAnsi="Baskerville" w:cs="Engravers MT"/>
          <w:b/>
          <w:bCs/>
          <w:color w:val="000000" w:themeColor="text1"/>
          <w:sz w:val="20"/>
          <w:szCs w:val="20"/>
        </w:rPr>
        <w:t>Executive Medical Director</w:t>
      </w:r>
    </w:p>
    <w:p w14:paraId="681CDB64" w14:textId="77777777" w:rsidR="00986F89" w:rsidRDefault="00986F89" w:rsidP="00986F89">
      <w:pPr>
        <w:jc w:val="center"/>
        <w:rPr>
          <w:rFonts w:ascii="Baskerville" w:hAnsi="Baskerville" w:cs="Engravers MT"/>
          <w:b/>
          <w:bCs/>
          <w:color w:val="000000" w:themeColor="text1"/>
          <w:sz w:val="20"/>
          <w:szCs w:val="20"/>
        </w:rPr>
      </w:pPr>
      <w:r w:rsidRPr="003118F9">
        <w:rPr>
          <w:rFonts w:ascii="Baskerville" w:hAnsi="Baskerville" w:cs="Engravers MT"/>
          <w:b/>
          <w:bCs/>
          <w:color w:val="000000" w:themeColor="text1"/>
          <w:sz w:val="20"/>
          <w:szCs w:val="20"/>
        </w:rPr>
        <w:t>Center for Wise Mind Living</w:t>
      </w:r>
    </w:p>
    <w:p w14:paraId="3619817E" w14:textId="77777777" w:rsidR="00986F89" w:rsidRPr="0049386F" w:rsidRDefault="00986F89" w:rsidP="00986F89">
      <w:pPr>
        <w:ind w:left="90"/>
        <w:jc w:val="center"/>
        <w:rPr>
          <w:rFonts w:ascii="Baskerville" w:hAnsi="Baskerville" w:cs="Engravers MT"/>
          <w:b/>
          <w:bCs/>
          <w:color w:val="000000" w:themeColor="text1"/>
          <w:sz w:val="20"/>
          <w:szCs w:val="20"/>
        </w:rPr>
      </w:pPr>
      <w:r w:rsidRPr="0049386F">
        <w:rPr>
          <w:rFonts w:ascii="Baskerville" w:hAnsi="Baskerville" w:cs="Engravers MT"/>
          <w:b/>
          <w:bCs/>
          <w:color w:val="000000" w:themeColor="text1"/>
          <w:sz w:val="20"/>
          <w:szCs w:val="20"/>
        </w:rPr>
        <w:t>Wise Mind Living Psychiatry</w:t>
      </w:r>
    </w:p>
    <w:p w14:paraId="0B898369" w14:textId="3EF5D0A0" w:rsidR="00986F89" w:rsidRPr="001D4DDC" w:rsidRDefault="00986F89" w:rsidP="00986F89">
      <w:pPr>
        <w:jc w:val="center"/>
        <w:rPr>
          <w:rFonts w:ascii="Baskerville" w:hAnsi="Baskerville" w:cs="Engravers MT"/>
          <w:b/>
          <w:bCs/>
          <w:color w:val="000000" w:themeColor="text1"/>
          <w:sz w:val="20"/>
          <w:szCs w:val="20"/>
        </w:rPr>
      </w:pPr>
      <w:r w:rsidRPr="001D4DDC">
        <w:rPr>
          <w:rFonts w:ascii="Baskerville" w:hAnsi="Baskerville" w:cs="Engravers MT"/>
          <w:b/>
          <w:bCs/>
          <w:color w:val="000000" w:themeColor="text1"/>
          <w:sz w:val="20"/>
          <w:szCs w:val="20"/>
        </w:rPr>
        <w:t>250 W54th Street, Suite 406</w:t>
      </w:r>
    </w:p>
    <w:p w14:paraId="3583154F" w14:textId="77777777" w:rsidR="00986F89" w:rsidRPr="001D4DDC" w:rsidRDefault="00986F89" w:rsidP="00986F89">
      <w:pPr>
        <w:jc w:val="center"/>
        <w:rPr>
          <w:rFonts w:ascii="Baskerville" w:hAnsi="Baskerville" w:cs="Engravers MT"/>
          <w:b/>
          <w:bCs/>
          <w:color w:val="000000" w:themeColor="text1"/>
          <w:sz w:val="20"/>
          <w:szCs w:val="20"/>
        </w:rPr>
      </w:pPr>
      <w:r w:rsidRPr="001D4DDC">
        <w:rPr>
          <w:rFonts w:ascii="Baskerville" w:hAnsi="Baskerville" w:cs="Engravers MT"/>
          <w:b/>
          <w:bCs/>
          <w:color w:val="000000" w:themeColor="text1"/>
          <w:sz w:val="20"/>
          <w:szCs w:val="20"/>
        </w:rPr>
        <w:t>New York, New York 10019</w:t>
      </w:r>
    </w:p>
    <w:p w14:paraId="00D53A17" w14:textId="77777777" w:rsidR="00986F89" w:rsidRPr="001D4DDC" w:rsidRDefault="00986F89" w:rsidP="00986F89">
      <w:pPr>
        <w:jc w:val="center"/>
        <w:rPr>
          <w:rFonts w:ascii="Baskerville" w:eastAsia="Garamond" w:hAnsi="Baskerville" w:cs="Garamond"/>
          <w:b/>
          <w:bCs/>
          <w:sz w:val="22"/>
          <w:szCs w:val="22"/>
        </w:rPr>
      </w:pPr>
    </w:p>
    <w:p w14:paraId="0F223549" w14:textId="77777777" w:rsidR="00986F89" w:rsidRPr="001D4DDC" w:rsidRDefault="00986F89" w:rsidP="00986F89">
      <w:pPr>
        <w:jc w:val="center"/>
        <w:rPr>
          <w:rFonts w:ascii="Baskerville" w:hAnsi="Baskerville" w:cs="Arial"/>
          <w:b/>
          <w:bCs/>
          <w:sz w:val="20"/>
          <w:szCs w:val="20"/>
        </w:rPr>
      </w:pPr>
      <w:r w:rsidRPr="001D4DDC">
        <w:rPr>
          <w:rFonts w:ascii="Baskerville" w:hAnsi="Baskerville" w:cs="Arial"/>
          <w:b/>
          <w:bCs/>
          <w:sz w:val="20"/>
          <w:szCs w:val="20"/>
        </w:rPr>
        <w:t>(917) 566-5798 - office</w:t>
      </w:r>
    </w:p>
    <w:p w14:paraId="2E62FC73" w14:textId="77777777" w:rsidR="00986F89" w:rsidRPr="001D4DDC" w:rsidRDefault="00986F89" w:rsidP="00986F89">
      <w:pPr>
        <w:jc w:val="center"/>
        <w:rPr>
          <w:rFonts w:ascii="Baskerville" w:hAnsi="Baskerville" w:cs="Arial"/>
          <w:b/>
          <w:bCs/>
          <w:sz w:val="20"/>
          <w:szCs w:val="20"/>
        </w:rPr>
      </w:pPr>
      <w:r w:rsidRPr="001D4DDC">
        <w:rPr>
          <w:rFonts w:ascii="Baskerville" w:hAnsi="Baskerville" w:cs="Arial"/>
          <w:b/>
          <w:bCs/>
          <w:sz w:val="20"/>
          <w:szCs w:val="20"/>
        </w:rPr>
        <w:t>(917) 621-6615 - emergency</w:t>
      </w:r>
    </w:p>
    <w:p w14:paraId="267B9F55" w14:textId="77777777" w:rsidR="00986F89" w:rsidRPr="001D4DDC" w:rsidRDefault="00986F89" w:rsidP="00986F89">
      <w:pPr>
        <w:jc w:val="center"/>
        <w:rPr>
          <w:rFonts w:ascii="Baskerville" w:hAnsi="Baskerville"/>
          <w:b/>
          <w:bCs/>
          <w:sz w:val="20"/>
          <w:szCs w:val="20"/>
        </w:rPr>
      </w:pPr>
      <w:r w:rsidRPr="001D4DDC">
        <w:rPr>
          <w:rFonts w:ascii="Baskerville" w:hAnsi="Baskerville" w:cs="Garamond"/>
          <w:b/>
          <w:bCs/>
          <w:sz w:val="20"/>
          <w:szCs w:val="20"/>
        </w:rPr>
        <w:t>(646) 514-5633</w:t>
      </w:r>
      <w:r w:rsidRPr="001D4DDC">
        <w:rPr>
          <w:rFonts w:ascii="Baskerville" w:hAnsi="Baskerville"/>
          <w:b/>
          <w:bCs/>
          <w:sz w:val="20"/>
          <w:szCs w:val="20"/>
        </w:rPr>
        <w:t xml:space="preserve"> - fax</w:t>
      </w:r>
    </w:p>
    <w:p w14:paraId="6F9C5003" w14:textId="77777777" w:rsidR="00986F89" w:rsidRPr="006312E3" w:rsidRDefault="00000000" w:rsidP="00986F89">
      <w:pPr>
        <w:jc w:val="center"/>
        <w:rPr>
          <w:rFonts w:ascii="Baskerville" w:hAnsi="Baskerville"/>
          <w:sz w:val="20"/>
          <w:szCs w:val="20"/>
        </w:rPr>
      </w:pPr>
      <w:hyperlink r:id="rId5" w:history="1">
        <w:r w:rsidR="00986F89" w:rsidRPr="006312E3">
          <w:rPr>
            <w:rStyle w:val="Hyperlink"/>
            <w:rFonts w:ascii="Baskerville" w:hAnsi="Baskerville"/>
            <w:sz w:val="20"/>
            <w:szCs w:val="20"/>
          </w:rPr>
          <w:t>mark@markwwilsonmdpc.com</w:t>
        </w:r>
      </w:hyperlink>
    </w:p>
    <w:p w14:paraId="5AB67A43" w14:textId="77777777" w:rsidR="00986F89" w:rsidRPr="006312E3" w:rsidRDefault="00000000" w:rsidP="00986F89">
      <w:pPr>
        <w:jc w:val="center"/>
        <w:rPr>
          <w:rFonts w:ascii="Baskerville" w:hAnsi="Baskerville"/>
          <w:sz w:val="20"/>
          <w:szCs w:val="20"/>
        </w:rPr>
      </w:pPr>
      <w:hyperlink r:id="rId6" w:history="1">
        <w:r w:rsidR="00986F89" w:rsidRPr="006312E3">
          <w:rPr>
            <w:rStyle w:val="Hyperlink"/>
            <w:rFonts w:ascii="Baskerville" w:hAnsi="Baskerville"/>
            <w:sz w:val="20"/>
            <w:szCs w:val="20"/>
          </w:rPr>
          <w:t>assistant@markwwilsonmdpc.com</w:t>
        </w:r>
      </w:hyperlink>
    </w:p>
    <w:p w14:paraId="78FB64C1" w14:textId="77777777" w:rsidR="006A7DC8" w:rsidRPr="00F04EBF" w:rsidRDefault="006A7DC8" w:rsidP="006A7DC8">
      <w:pPr>
        <w:jc w:val="center"/>
        <w:rPr>
          <w:rFonts w:ascii="Times" w:hAnsi="Times" w:cs="Times New Roman"/>
          <w:b/>
          <w:bCs/>
          <w:sz w:val="20"/>
          <w:szCs w:val="20"/>
          <w:u w:val="single"/>
        </w:rPr>
      </w:pPr>
    </w:p>
    <w:p w14:paraId="6A993170" w14:textId="77777777" w:rsidR="005B5D4F" w:rsidRPr="003118F9" w:rsidRDefault="005B5D4F" w:rsidP="005B5D4F">
      <w:pPr>
        <w:jc w:val="center"/>
        <w:rPr>
          <w:rFonts w:ascii="Baskerville" w:hAnsi="Baskerville" w:cs="Times New Roman"/>
          <w:b/>
          <w:bCs/>
          <w:sz w:val="20"/>
          <w:szCs w:val="20"/>
          <w:u w:val="single"/>
        </w:rPr>
      </w:pPr>
      <w:r w:rsidRPr="003118F9">
        <w:rPr>
          <w:rFonts w:ascii="Baskerville" w:hAnsi="Baskerville" w:cs="Times New Roman"/>
          <w:b/>
          <w:bCs/>
          <w:sz w:val="20"/>
          <w:szCs w:val="20"/>
          <w:u w:val="single"/>
        </w:rPr>
        <w:t>General Billing/Insurance Information</w:t>
      </w:r>
    </w:p>
    <w:p w14:paraId="120A9704" w14:textId="77777777" w:rsidR="005B5D4F" w:rsidRPr="00F04EBF" w:rsidRDefault="005B5D4F" w:rsidP="005B5D4F">
      <w:pPr>
        <w:rPr>
          <w:rFonts w:ascii="Times" w:hAnsi="Times" w:cs="Times New Roman"/>
          <w:sz w:val="10"/>
          <w:szCs w:val="10"/>
        </w:rPr>
      </w:pPr>
    </w:p>
    <w:p w14:paraId="1F6BCE95" w14:textId="77777777" w:rsidR="00221B1E" w:rsidRPr="000215DB" w:rsidRDefault="00221B1E" w:rsidP="00221B1E">
      <w:pPr>
        <w:pStyle w:val="ListParagraph"/>
        <w:numPr>
          <w:ilvl w:val="0"/>
          <w:numId w:val="18"/>
        </w:numPr>
        <w:suppressAutoHyphens/>
        <w:jc w:val="both"/>
        <w:rPr>
          <w:rFonts w:ascii="Baskerville" w:hAnsi="Baskerville"/>
          <w:sz w:val="20"/>
          <w:szCs w:val="20"/>
        </w:rPr>
      </w:pPr>
      <w:r w:rsidRPr="000215DB">
        <w:rPr>
          <w:rFonts w:ascii="Baskerville" w:hAnsi="Baskerville"/>
          <w:b/>
          <w:bCs/>
          <w:sz w:val="20"/>
          <w:szCs w:val="20"/>
        </w:rPr>
        <w:t>You can send in payment in the following ways</w:t>
      </w:r>
      <w:bookmarkStart w:id="0" w:name="OLE_LINK1"/>
      <w:bookmarkStart w:id="1" w:name="OLE_LINK2"/>
      <w:bookmarkStart w:id="2" w:name="OLE_LINK57"/>
    </w:p>
    <w:p w14:paraId="05E0F536" w14:textId="77777777" w:rsidR="00221B1E" w:rsidRPr="000215DB" w:rsidRDefault="00221B1E" w:rsidP="00221B1E">
      <w:pPr>
        <w:pStyle w:val="ListParagraph"/>
        <w:numPr>
          <w:ilvl w:val="1"/>
          <w:numId w:val="18"/>
        </w:numPr>
        <w:suppressAutoHyphens/>
        <w:rPr>
          <w:rFonts w:ascii="Baskerville" w:hAnsi="Baskerville"/>
          <w:sz w:val="20"/>
          <w:szCs w:val="20"/>
        </w:rPr>
      </w:pPr>
      <w:r w:rsidRPr="000215DB">
        <w:rPr>
          <w:rFonts w:ascii="Baskerville" w:hAnsi="Baskerville"/>
          <w:sz w:val="20"/>
          <w:szCs w:val="20"/>
        </w:rPr>
        <w:t xml:space="preserve">You may use </w:t>
      </w:r>
      <w:proofErr w:type="spellStart"/>
      <w:r w:rsidRPr="000215DB">
        <w:rPr>
          <w:rFonts w:ascii="Baskerville" w:hAnsi="Baskerville"/>
          <w:b/>
          <w:bCs/>
          <w:sz w:val="20"/>
          <w:szCs w:val="20"/>
        </w:rPr>
        <w:t>Zelle</w:t>
      </w:r>
      <w:proofErr w:type="spellEnd"/>
      <w:r w:rsidRPr="000215DB">
        <w:rPr>
          <w:rFonts w:ascii="Baskerville" w:hAnsi="Baskerville"/>
          <w:sz w:val="20"/>
          <w:szCs w:val="20"/>
        </w:rPr>
        <w:t xml:space="preserve"> (</w:t>
      </w:r>
      <w:hyperlink r:id="rId7" w:history="1">
        <w:r w:rsidRPr="000215DB">
          <w:rPr>
            <w:rStyle w:val="Hyperlink"/>
            <w:rFonts w:ascii="Baskerville" w:hAnsi="Baskerville" w:cs="Times New Roman"/>
            <w:color w:val="000000" w:themeColor="text1"/>
            <w:sz w:val="20"/>
            <w:szCs w:val="20"/>
            <w:u w:val="none"/>
          </w:rPr>
          <w:t>https://www.zellepay.com/</w:t>
        </w:r>
      </w:hyperlink>
      <w:r w:rsidRPr="000215DB">
        <w:rPr>
          <w:rFonts w:ascii="Baskerville" w:hAnsi="Baskerville"/>
          <w:sz w:val="20"/>
          <w:szCs w:val="20"/>
        </w:rPr>
        <w:t xml:space="preserve">) for payment, linked to </w:t>
      </w:r>
      <w:hyperlink r:id="rId8" w:history="1">
        <w:r w:rsidRPr="000215DB">
          <w:rPr>
            <w:rStyle w:val="Hyperlink"/>
            <w:rFonts w:ascii="Baskerville" w:hAnsi="Baskerville" w:cs="Times New Roman"/>
            <w:b/>
            <w:bCs/>
            <w:color w:val="000000" w:themeColor="text1"/>
            <w:sz w:val="20"/>
            <w:szCs w:val="20"/>
            <w:u w:val="none"/>
          </w:rPr>
          <w:t>mark@markwwilsonmdpc.com</w:t>
        </w:r>
      </w:hyperlink>
      <w:r w:rsidRPr="000215DB">
        <w:rPr>
          <w:rFonts w:ascii="Baskerville" w:hAnsi="Baskerville"/>
          <w:b/>
          <w:bCs/>
          <w:sz w:val="20"/>
          <w:szCs w:val="20"/>
        </w:rPr>
        <w:t>; make sure you type TWO w’s, not one</w:t>
      </w:r>
      <w:r w:rsidRPr="000215DB">
        <w:rPr>
          <w:rFonts w:ascii="Baskerville" w:hAnsi="Baskerville"/>
          <w:sz w:val="20"/>
          <w:szCs w:val="20"/>
        </w:rPr>
        <w:t>. It is also linked to (917) 621-6615.</w:t>
      </w:r>
    </w:p>
    <w:p w14:paraId="222BCC3F" w14:textId="77777777" w:rsidR="00221B1E" w:rsidRPr="000215DB" w:rsidRDefault="00221B1E" w:rsidP="00221B1E">
      <w:pPr>
        <w:pStyle w:val="ListParagraph"/>
        <w:numPr>
          <w:ilvl w:val="1"/>
          <w:numId w:val="18"/>
        </w:numPr>
        <w:suppressAutoHyphens/>
        <w:jc w:val="both"/>
        <w:rPr>
          <w:rFonts w:ascii="Baskerville" w:hAnsi="Baskerville"/>
          <w:sz w:val="20"/>
          <w:szCs w:val="20"/>
        </w:rPr>
      </w:pPr>
      <w:r w:rsidRPr="000215DB">
        <w:rPr>
          <w:rFonts w:ascii="Baskerville" w:hAnsi="Baskerville"/>
          <w:sz w:val="20"/>
          <w:szCs w:val="20"/>
        </w:rPr>
        <w:t xml:space="preserve">You may use </w:t>
      </w:r>
      <w:r w:rsidRPr="000215DB">
        <w:rPr>
          <w:rFonts w:ascii="Baskerville" w:hAnsi="Baskerville"/>
          <w:b/>
          <w:bCs/>
          <w:sz w:val="20"/>
          <w:szCs w:val="20"/>
        </w:rPr>
        <w:t>PayPal</w:t>
      </w:r>
      <w:r w:rsidRPr="000215DB">
        <w:rPr>
          <w:rFonts w:ascii="Baskerville" w:hAnsi="Baskerville"/>
          <w:sz w:val="20"/>
          <w:szCs w:val="20"/>
        </w:rPr>
        <w:t xml:space="preserve"> </w:t>
      </w:r>
      <w:r w:rsidRPr="000215DB">
        <w:rPr>
          <w:rFonts w:ascii="Baskerville" w:hAnsi="Baskerville"/>
          <w:color w:val="000000" w:themeColor="text1"/>
          <w:sz w:val="20"/>
          <w:szCs w:val="20"/>
        </w:rPr>
        <w:t>(</w:t>
      </w:r>
      <w:bookmarkStart w:id="3" w:name="share"/>
      <w:r w:rsidRPr="000215DB">
        <w:rPr>
          <w:rFonts w:ascii="Baskerville" w:hAnsi="Baskerville"/>
          <w:color w:val="000000" w:themeColor="text1"/>
          <w:sz w:val="20"/>
          <w:szCs w:val="20"/>
        </w:rPr>
        <w:fldChar w:fldCharType="begin"/>
      </w:r>
      <w:r w:rsidRPr="000215DB">
        <w:rPr>
          <w:rFonts w:ascii="Baskerville" w:hAnsi="Baskerville"/>
          <w:color w:val="000000" w:themeColor="text1"/>
          <w:sz w:val="20"/>
          <w:szCs w:val="20"/>
        </w:rPr>
        <w:instrText xml:space="preserve"> HYPERLINK "https://www.paypal.com/paypalme/my/profile" </w:instrText>
      </w:r>
      <w:r w:rsidRPr="000215DB">
        <w:rPr>
          <w:rFonts w:ascii="Baskerville" w:hAnsi="Baskerville"/>
          <w:color w:val="000000" w:themeColor="text1"/>
          <w:sz w:val="20"/>
          <w:szCs w:val="20"/>
        </w:rPr>
      </w:r>
      <w:r w:rsidRPr="000215DB">
        <w:rPr>
          <w:rFonts w:ascii="Baskerville" w:hAnsi="Baskerville"/>
          <w:color w:val="000000" w:themeColor="text1"/>
          <w:sz w:val="20"/>
          <w:szCs w:val="20"/>
        </w:rPr>
        <w:fldChar w:fldCharType="separate"/>
      </w:r>
      <w:r w:rsidRPr="000215DB">
        <w:rPr>
          <w:rStyle w:val="Hyperlink"/>
          <w:rFonts w:ascii="Baskerville" w:hAnsi="Baskerville"/>
          <w:color w:val="000000" w:themeColor="text1"/>
          <w:sz w:val="20"/>
          <w:szCs w:val="20"/>
          <w:u w:val="none"/>
          <w:shd w:val="clear" w:color="auto" w:fill="FFFFFF"/>
        </w:rPr>
        <w:t>paypal.me/markwwilsonmdpc</w:t>
      </w:r>
      <w:r w:rsidRPr="000215DB">
        <w:rPr>
          <w:rFonts w:ascii="Baskerville" w:hAnsi="Baskerville"/>
          <w:color w:val="000000" w:themeColor="text1"/>
          <w:sz w:val="20"/>
          <w:szCs w:val="20"/>
        </w:rPr>
        <w:fldChar w:fldCharType="end"/>
      </w:r>
      <w:bookmarkEnd w:id="3"/>
      <w:r w:rsidRPr="000215DB">
        <w:rPr>
          <w:rFonts w:ascii="Baskerville" w:hAnsi="Baskerville"/>
          <w:sz w:val="20"/>
          <w:szCs w:val="20"/>
        </w:rPr>
        <w:t xml:space="preserve">); </w:t>
      </w:r>
      <w:r w:rsidRPr="000215DB">
        <w:rPr>
          <w:rFonts w:ascii="Baskerville" w:hAnsi="Baskerville"/>
          <w:b/>
          <w:bCs/>
          <w:sz w:val="20"/>
          <w:szCs w:val="20"/>
        </w:rPr>
        <w:t xml:space="preserve">make sure you type TWO w’s, not one; it’s linked to my email mark@markwwilsonmdpc.com. </w:t>
      </w:r>
    </w:p>
    <w:p w14:paraId="05474623" w14:textId="77777777" w:rsidR="00221B1E" w:rsidRPr="000215DB" w:rsidRDefault="00221B1E" w:rsidP="00221B1E">
      <w:pPr>
        <w:pStyle w:val="ListParagraph"/>
        <w:numPr>
          <w:ilvl w:val="1"/>
          <w:numId w:val="18"/>
        </w:numPr>
        <w:suppressAutoHyphens/>
        <w:jc w:val="both"/>
        <w:rPr>
          <w:rFonts w:ascii="Baskerville" w:hAnsi="Baskerville"/>
          <w:sz w:val="20"/>
          <w:szCs w:val="20"/>
        </w:rPr>
      </w:pPr>
      <w:r w:rsidRPr="000215DB">
        <w:rPr>
          <w:rFonts w:ascii="Baskerville" w:hAnsi="Baskerville"/>
          <w:b/>
          <w:bCs/>
          <w:sz w:val="20"/>
          <w:szCs w:val="20"/>
        </w:rPr>
        <w:t>You can give my assistant credit card information</w:t>
      </w:r>
      <w:r w:rsidRPr="000215DB">
        <w:rPr>
          <w:rFonts w:ascii="Baskerville" w:hAnsi="Baskerville"/>
          <w:sz w:val="20"/>
          <w:szCs w:val="20"/>
        </w:rPr>
        <w:t>.</w:t>
      </w:r>
    </w:p>
    <w:p w14:paraId="1A5A5780" w14:textId="77777777" w:rsidR="00221B1E" w:rsidRPr="000215DB" w:rsidRDefault="00221B1E" w:rsidP="00221B1E">
      <w:pPr>
        <w:pStyle w:val="ListParagraph"/>
        <w:numPr>
          <w:ilvl w:val="1"/>
          <w:numId w:val="18"/>
        </w:numPr>
        <w:suppressAutoHyphens/>
        <w:jc w:val="both"/>
        <w:rPr>
          <w:rFonts w:ascii="Baskerville" w:hAnsi="Baskerville"/>
          <w:b/>
          <w:bCs/>
          <w:sz w:val="20"/>
          <w:szCs w:val="20"/>
        </w:rPr>
      </w:pPr>
      <w:r w:rsidRPr="000215DB">
        <w:rPr>
          <w:rFonts w:ascii="Baskerville" w:hAnsi="Baskerville"/>
          <w:b/>
          <w:bCs/>
          <w:sz w:val="20"/>
          <w:szCs w:val="20"/>
        </w:rPr>
        <w:t>You can send payment in by check to my office address above.</w:t>
      </w:r>
    </w:p>
    <w:bookmarkEnd w:id="0"/>
    <w:bookmarkEnd w:id="1"/>
    <w:bookmarkEnd w:id="2"/>
    <w:p w14:paraId="16DB987A" w14:textId="77777777" w:rsidR="00221B1E" w:rsidRPr="000215DB" w:rsidRDefault="00221B1E" w:rsidP="00221B1E">
      <w:pPr>
        <w:pStyle w:val="BodyText"/>
        <w:numPr>
          <w:ilvl w:val="0"/>
          <w:numId w:val="18"/>
        </w:numPr>
        <w:rPr>
          <w:rFonts w:ascii="Baskerville" w:hAnsi="Baskerville"/>
          <w:b/>
          <w:bCs/>
          <w:i w:val="0"/>
          <w:iCs/>
          <w:sz w:val="20"/>
          <w:szCs w:val="20"/>
        </w:rPr>
      </w:pPr>
      <w:r w:rsidRPr="000215DB">
        <w:rPr>
          <w:rFonts w:ascii="Baskerville" w:hAnsi="Baskerville"/>
          <w:b/>
          <w:bCs/>
          <w:i w:val="0"/>
          <w:iCs/>
          <w:sz w:val="20"/>
          <w:szCs w:val="20"/>
        </w:rPr>
        <w:t>Fees below full fee will be increased by ~2-5% annually at the start of the year, never to exceed full fee.</w:t>
      </w:r>
    </w:p>
    <w:p w14:paraId="38A64563" w14:textId="77777777" w:rsidR="00FC2728" w:rsidRPr="0042387A" w:rsidRDefault="00FC2728" w:rsidP="00FC2728">
      <w:pPr>
        <w:pStyle w:val="BodyText"/>
        <w:numPr>
          <w:ilvl w:val="0"/>
          <w:numId w:val="18"/>
        </w:numPr>
        <w:rPr>
          <w:rFonts w:ascii="Baskerville" w:hAnsi="Baskerville"/>
          <w:b/>
          <w:bCs/>
          <w:i w:val="0"/>
          <w:iCs/>
          <w:sz w:val="21"/>
          <w:szCs w:val="21"/>
        </w:rPr>
      </w:pPr>
      <w:r w:rsidRPr="0042387A">
        <w:rPr>
          <w:rFonts w:ascii="Baskerville" w:hAnsi="Baskerville"/>
          <w:b/>
          <w:bCs/>
          <w:i w:val="0"/>
          <w:iCs/>
          <w:sz w:val="21"/>
          <w:szCs w:val="21"/>
        </w:rPr>
        <w:t xml:space="preserve">I do not take </w:t>
      </w:r>
      <w:r>
        <w:rPr>
          <w:rFonts w:ascii="Baskerville" w:hAnsi="Baskerville"/>
          <w:b/>
          <w:bCs/>
          <w:i w:val="0"/>
          <w:iCs/>
          <w:sz w:val="21"/>
          <w:szCs w:val="21"/>
        </w:rPr>
        <w:t xml:space="preserve">any </w:t>
      </w:r>
      <w:r w:rsidRPr="0042387A">
        <w:rPr>
          <w:rFonts w:ascii="Baskerville" w:hAnsi="Baskerville"/>
          <w:b/>
          <w:bCs/>
          <w:i w:val="0"/>
          <w:iCs/>
          <w:sz w:val="21"/>
          <w:szCs w:val="21"/>
        </w:rPr>
        <w:t>insurance</w:t>
      </w:r>
      <w:r>
        <w:rPr>
          <w:rFonts w:ascii="Baskerville" w:hAnsi="Baskerville"/>
          <w:b/>
          <w:bCs/>
          <w:i w:val="0"/>
          <w:iCs/>
          <w:sz w:val="21"/>
          <w:szCs w:val="21"/>
        </w:rPr>
        <w:t xml:space="preserve">, so </w:t>
      </w:r>
      <w:r w:rsidRPr="0042387A">
        <w:rPr>
          <w:rFonts w:ascii="Baskerville" w:hAnsi="Baskerville"/>
          <w:b/>
          <w:bCs/>
          <w:i w:val="0"/>
          <w:iCs/>
          <w:sz w:val="21"/>
          <w:szCs w:val="21"/>
        </w:rPr>
        <w:t xml:space="preserve">payment of the bill is independent of and not contingent on the timing of and/or extent of </w:t>
      </w:r>
      <w:r>
        <w:rPr>
          <w:rFonts w:ascii="Baskerville" w:hAnsi="Baskerville"/>
          <w:b/>
          <w:bCs/>
          <w:i w:val="0"/>
          <w:iCs/>
          <w:sz w:val="21"/>
          <w:szCs w:val="21"/>
        </w:rPr>
        <w:t xml:space="preserve">possible </w:t>
      </w:r>
      <w:r w:rsidRPr="0042387A">
        <w:rPr>
          <w:rFonts w:ascii="Baskerville" w:hAnsi="Baskerville"/>
          <w:b/>
          <w:bCs/>
          <w:i w:val="0"/>
          <w:iCs/>
          <w:sz w:val="21"/>
          <w:szCs w:val="21"/>
        </w:rPr>
        <w:t xml:space="preserve">insurance reimbursement. </w:t>
      </w:r>
    </w:p>
    <w:p w14:paraId="0AE60D0A" w14:textId="77777777" w:rsidR="00221B1E" w:rsidRPr="000215DB" w:rsidRDefault="00221B1E" w:rsidP="00221B1E">
      <w:pPr>
        <w:pStyle w:val="BodyText"/>
        <w:numPr>
          <w:ilvl w:val="0"/>
          <w:numId w:val="18"/>
        </w:numPr>
        <w:rPr>
          <w:rFonts w:ascii="Baskerville" w:hAnsi="Baskerville"/>
          <w:b/>
          <w:bCs/>
          <w:i w:val="0"/>
          <w:iCs/>
          <w:sz w:val="20"/>
          <w:szCs w:val="20"/>
        </w:rPr>
      </w:pPr>
      <w:r w:rsidRPr="000215DB">
        <w:rPr>
          <w:rFonts w:ascii="Baskerville" w:hAnsi="Baskerville"/>
          <w:b/>
          <w:bCs/>
          <w:i w:val="0"/>
          <w:iCs/>
          <w:sz w:val="20"/>
          <w:szCs w:val="20"/>
        </w:rPr>
        <w:t>For out-of-network reimbursement by insurance</w:t>
      </w:r>
    </w:p>
    <w:p w14:paraId="368EF6E6" w14:textId="77777777" w:rsidR="00221B1E" w:rsidRPr="000215DB" w:rsidRDefault="00221B1E" w:rsidP="00221B1E">
      <w:pPr>
        <w:pStyle w:val="ListParagraph"/>
        <w:numPr>
          <w:ilvl w:val="1"/>
          <w:numId w:val="18"/>
        </w:numPr>
        <w:rPr>
          <w:rFonts w:ascii="Baskerville" w:hAnsi="Baskerville" w:cs="Times New Roman"/>
          <w:sz w:val="20"/>
          <w:szCs w:val="20"/>
        </w:rPr>
      </w:pPr>
      <w:r w:rsidRPr="000215DB">
        <w:rPr>
          <w:rFonts w:ascii="Baskerville" w:hAnsi="Baskerville" w:cs="Times New Roman"/>
          <w:b/>
          <w:bCs/>
          <w:sz w:val="20"/>
          <w:szCs w:val="20"/>
        </w:rPr>
        <w:t xml:space="preserve">Make certain your insurance company has my Tax ID </w:t>
      </w:r>
      <w:r w:rsidRPr="000215DB">
        <w:rPr>
          <w:rFonts w:ascii="Baskerville" w:hAnsi="Baskerville"/>
          <w:b/>
          <w:bCs/>
          <w:sz w:val="20"/>
          <w:szCs w:val="20"/>
        </w:rPr>
        <w:t xml:space="preserve">Number </w:t>
      </w:r>
      <w:r w:rsidRPr="000215DB">
        <w:rPr>
          <w:rFonts w:ascii="Baskerville" w:hAnsi="Baskerville" w:cs="Times New Roman"/>
          <w:b/>
          <w:bCs/>
          <w:sz w:val="20"/>
          <w:szCs w:val="20"/>
        </w:rPr>
        <w:t>(26-2982463</w:t>
      </w:r>
      <w:r w:rsidRPr="000215DB">
        <w:rPr>
          <w:rFonts w:ascii="Baskerville" w:hAnsi="Baskerville" w:cs="Times New Roman"/>
          <w:sz w:val="20"/>
          <w:szCs w:val="20"/>
        </w:rPr>
        <w:t>, Mark W. Wilson, MD</w:t>
      </w:r>
      <w:r w:rsidRPr="000215DB">
        <w:rPr>
          <w:rFonts w:ascii="Baskerville" w:hAnsi="Baskerville"/>
          <w:sz w:val="20"/>
          <w:szCs w:val="20"/>
        </w:rPr>
        <w:t xml:space="preserve"> </w:t>
      </w:r>
      <w:r w:rsidRPr="000215DB">
        <w:rPr>
          <w:rFonts w:ascii="Baskerville" w:hAnsi="Baskerville" w:cs="Times New Roman"/>
          <w:sz w:val="20"/>
          <w:szCs w:val="20"/>
        </w:rPr>
        <w:t>PC).</w:t>
      </w:r>
    </w:p>
    <w:p w14:paraId="7B6AD4D7" w14:textId="5402E726" w:rsidR="00221B1E" w:rsidRPr="000215DB" w:rsidRDefault="00221B1E" w:rsidP="00221B1E">
      <w:pPr>
        <w:pStyle w:val="ListParagraph"/>
        <w:numPr>
          <w:ilvl w:val="1"/>
          <w:numId w:val="18"/>
        </w:numPr>
        <w:rPr>
          <w:rFonts w:ascii="Baskerville" w:hAnsi="Baskerville"/>
          <w:b/>
          <w:bCs/>
          <w:sz w:val="20"/>
          <w:szCs w:val="20"/>
        </w:rPr>
      </w:pPr>
      <w:r w:rsidRPr="000215DB">
        <w:rPr>
          <w:rFonts w:ascii="Baskerville" w:hAnsi="Baskerville" w:cs="Times New Roman"/>
          <w:b/>
          <w:bCs/>
          <w:sz w:val="20"/>
          <w:szCs w:val="20"/>
        </w:rPr>
        <w:t xml:space="preserve">Once </w:t>
      </w:r>
      <w:r w:rsidRPr="000215DB">
        <w:rPr>
          <w:rFonts w:ascii="Baskerville" w:hAnsi="Baskerville"/>
          <w:b/>
          <w:bCs/>
          <w:sz w:val="20"/>
          <w:szCs w:val="20"/>
        </w:rPr>
        <w:t>you complete your portion of the</w:t>
      </w:r>
      <w:r w:rsidRPr="000215DB">
        <w:rPr>
          <w:rFonts w:ascii="Baskerville" w:hAnsi="Baskerville" w:cs="Times New Roman"/>
          <w:b/>
          <w:bCs/>
          <w:sz w:val="20"/>
          <w:szCs w:val="20"/>
        </w:rPr>
        <w:t xml:space="preserve"> CMS 1500 insurance reimbursement form, </w:t>
      </w:r>
      <w:r w:rsidRPr="000215DB">
        <w:rPr>
          <w:rFonts w:ascii="Baskerville" w:hAnsi="Baskerville"/>
          <w:b/>
          <w:bCs/>
          <w:sz w:val="20"/>
          <w:szCs w:val="20"/>
        </w:rPr>
        <w:t xml:space="preserve">you must submit the form to insurance yourself, after </w:t>
      </w:r>
      <w:r w:rsidRPr="000215DB">
        <w:rPr>
          <w:rFonts w:ascii="Baskerville" w:hAnsi="Baskerville" w:cs="Times New Roman"/>
          <w:b/>
          <w:bCs/>
          <w:sz w:val="20"/>
          <w:szCs w:val="20"/>
        </w:rPr>
        <w:t>mak</w:t>
      </w:r>
      <w:r w:rsidRPr="000215DB">
        <w:rPr>
          <w:rFonts w:ascii="Baskerville" w:hAnsi="Baskerville"/>
          <w:b/>
          <w:bCs/>
          <w:sz w:val="20"/>
          <w:szCs w:val="20"/>
        </w:rPr>
        <w:t>ing</w:t>
      </w:r>
      <w:r w:rsidRPr="000215DB">
        <w:rPr>
          <w:rFonts w:ascii="Baskerville" w:hAnsi="Baskerville" w:cs="Times New Roman"/>
          <w:b/>
          <w:bCs/>
          <w:sz w:val="20"/>
          <w:szCs w:val="20"/>
        </w:rPr>
        <w:t xml:space="preserve"> and keep</w:t>
      </w:r>
      <w:r w:rsidRPr="000215DB">
        <w:rPr>
          <w:rFonts w:ascii="Baskerville" w:hAnsi="Baskerville"/>
          <w:b/>
          <w:bCs/>
          <w:sz w:val="20"/>
          <w:szCs w:val="20"/>
        </w:rPr>
        <w:t>ing</w:t>
      </w:r>
      <w:r w:rsidRPr="000215DB">
        <w:rPr>
          <w:rFonts w:ascii="Baskerville" w:hAnsi="Baskerville" w:cs="Times New Roman"/>
          <w:b/>
          <w:bCs/>
          <w:sz w:val="20"/>
          <w:szCs w:val="20"/>
        </w:rPr>
        <w:t xml:space="preserve"> a copy for your records</w:t>
      </w:r>
      <w:r w:rsidRPr="000215DB">
        <w:rPr>
          <w:rFonts w:ascii="Baskerville" w:hAnsi="Baskerville"/>
          <w:b/>
          <w:bCs/>
          <w:sz w:val="20"/>
          <w:szCs w:val="20"/>
        </w:rPr>
        <w:t>.</w:t>
      </w:r>
    </w:p>
    <w:p w14:paraId="4C744646" w14:textId="77777777" w:rsidR="00221B1E" w:rsidRPr="00796558" w:rsidRDefault="00221B1E" w:rsidP="00221B1E">
      <w:pPr>
        <w:pStyle w:val="ListParagraph"/>
        <w:numPr>
          <w:ilvl w:val="2"/>
          <w:numId w:val="18"/>
        </w:numPr>
        <w:rPr>
          <w:rFonts w:ascii="Times" w:hAnsi="Times" w:cs="Times New Roman"/>
          <w:sz w:val="18"/>
          <w:szCs w:val="18"/>
        </w:rPr>
      </w:pPr>
      <w:r w:rsidRPr="00796558">
        <w:rPr>
          <w:rFonts w:ascii="Times" w:hAnsi="Times" w:cs="Times New Roman"/>
          <w:sz w:val="18"/>
          <w:szCs w:val="18"/>
        </w:rPr>
        <w:t>In most cases, I have only completed my portion of the form; make sure every item in the form is completed with your information for your portion.</w:t>
      </w:r>
    </w:p>
    <w:p w14:paraId="23B8C32C" w14:textId="77777777" w:rsidR="00221B1E" w:rsidRPr="00796558" w:rsidRDefault="00221B1E" w:rsidP="00221B1E">
      <w:pPr>
        <w:pStyle w:val="ListParagraph"/>
        <w:numPr>
          <w:ilvl w:val="2"/>
          <w:numId w:val="18"/>
        </w:numPr>
        <w:rPr>
          <w:rFonts w:ascii="Times" w:hAnsi="Times" w:cs="Times New Roman"/>
          <w:sz w:val="18"/>
          <w:szCs w:val="18"/>
        </w:rPr>
      </w:pPr>
      <w:r w:rsidRPr="00796558">
        <w:rPr>
          <w:rFonts w:ascii="Times" w:hAnsi="Times" w:cs="Times New Roman"/>
          <w:sz w:val="18"/>
          <w:szCs w:val="18"/>
        </w:rPr>
        <w:t>Sign items 12; leave item 13 blank.</w:t>
      </w:r>
    </w:p>
    <w:p w14:paraId="02243D5D" w14:textId="77777777" w:rsidR="00221B1E" w:rsidRPr="00796558" w:rsidRDefault="00221B1E" w:rsidP="00221B1E">
      <w:pPr>
        <w:pStyle w:val="ListParagraph"/>
        <w:numPr>
          <w:ilvl w:val="2"/>
          <w:numId w:val="18"/>
        </w:numPr>
        <w:rPr>
          <w:rFonts w:ascii="Times" w:hAnsi="Times" w:cs="Times New Roman"/>
          <w:sz w:val="18"/>
          <w:szCs w:val="18"/>
        </w:rPr>
      </w:pPr>
      <w:r w:rsidRPr="00796558">
        <w:rPr>
          <w:rFonts w:ascii="Times" w:hAnsi="Times" w:cs="Times New Roman"/>
          <w:sz w:val="18"/>
          <w:szCs w:val="18"/>
        </w:rPr>
        <w:t xml:space="preserve">Diagnostic codes are listed under 21 (A-L); it is then “coded” in 24 E (as, for example, “A” or “AB”). Despite the CMS form explaining how I am to complete the form, insurance will often inaccurately claim I did not list the diagnosis. </w:t>
      </w:r>
    </w:p>
    <w:p w14:paraId="4352CC1C" w14:textId="77777777" w:rsidR="00221B1E" w:rsidRPr="00796558" w:rsidRDefault="00221B1E" w:rsidP="00221B1E">
      <w:pPr>
        <w:pStyle w:val="ListParagraph"/>
        <w:numPr>
          <w:ilvl w:val="2"/>
          <w:numId w:val="18"/>
        </w:numPr>
        <w:rPr>
          <w:rFonts w:ascii="Times" w:hAnsi="Times" w:cs="Times New Roman"/>
          <w:sz w:val="18"/>
          <w:szCs w:val="18"/>
        </w:rPr>
      </w:pPr>
      <w:r w:rsidRPr="00796558">
        <w:rPr>
          <w:rFonts w:ascii="Times" w:hAnsi="Times" w:cs="Times New Roman"/>
          <w:sz w:val="18"/>
          <w:szCs w:val="18"/>
        </w:rPr>
        <w:t>Complete item 29 if not already completed.</w:t>
      </w:r>
    </w:p>
    <w:p w14:paraId="5A6D3845" w14:textId="77777777" w:rsidR="00221B1E" w:rsidRPr="00796558" w:rsidRDefault="00221B1E" w:rsidP="00221B1E">
      <w:pPr>
        <w:pStyle w:val="ListParagraph"/>
        <w:numPr>
          <w:ilvl w:val="2"/>
          <w:numId w:val="18"/>
        </w:numPr>
        <w:rPr>
          <w:rFonts w:ascii="Times" w:hAnsi="Times" w:cs="Times New Roman"/>
          <w:sz w:val="18"/>
          <w:szCs w:val="18"/>
        </w:rPr>
      </w:pPr>
      <w:r w:rsidRPr="00796558">
        <w:rPr>
          <w:rFonts w:ascii="Times" w:hAnsi="Times" w:cs="Times New Roman"/>
          <w:sz w:val="18"/>
          <w:szCs w:val="18"/>
        </w:rPr>
        <w:t>You do not need to return the bill/insurance form to me with your payment; make sure to send the form to insurance if you are seeking reimbursement.</w:t>
      </w:r>
    </w:p>
    <w:p w14:paraId="0827D6DF" w14:textId="745364EF" w:rsidR="00221B1E" w:rsidRPr="00796558" w:rsidRDefault="00221B1E" w:rsidP="00221B1E">
      <w:pPr>
        <w:pStyle w:val="ListParagraph"/>
        <w:numPr>
          <w:ilvl w:val="2"/>
          <w:numId w:val="18"/>
        </w:numPr>
        <w:rPr>
          <w:rFonts w:ascii="Times" w:hAnsi="Times" w:cs="Times New Roman"/>
          <w:sz w:val="18"/>
          <w:szCs w:val="18"/>
        </w:rPr>
      </w:pPr>
      <w:r w:rsidRPr="00796558">
        <w:rPr>
          <w:rFonts w:ascii="Times" w:hAnsi="Times" w:cs="Times New Roman"/>
          <w:sz w:val="18"/>
          <w:szCs w:val="18"/>
        </w:rPr>
        <w:t>Make sure your insurance company knows to send reimbursement directly to you and not to me; I must return and insurance payments sent to me back to your insurance.</w:t>
      </w:r>
    </w:p>
    <w:p w14:paraId="3CCC39A4" w14:textId="77777777" w:rsidR="00467DAA" w:rsidRPr="000215DB" w:rsidRDefault="00467DAA" w:rsidP="00467DAA">
      <w:pPr>
        <w:pStyle w:val="ListParagraph"/>
        <w:numPr>
          <w:ilvl w:val="0"/>
          <w:numId w:val="18"/>
        </w:numPr>
        <w:suppressAutoHyphens/>
        <w:rPr>
          <w:rFonts w:ascii="Baskerville" w:hAnsi="Baskerville"/>
          <w:b/>
          <w:bCs/>
          <w:sz w:val="20"/>
          <w:szCs w:val="20"/>
        </w:rPr>
      </w:pPr>
      <w:r w:rsidRPr="000215DB">
        <w:rPr>
          <w:rFonts w:ascii="Baskerville" w:hAnsi="Baskerville"/>
          <w:b/>
          <w:bCs/>
          <w:sz w:val="20"/>
          <w:szCs w:val="20"/>
        </w:rPr>
        <w:t>For all patients, I may at times require in-person visits for in-person clinical assessments.</w:t>
      </w:r>
    </w:p>
    <w:p w14:paraId="01CC0CD8" w14:textId="3A288017" w:rsidR="00467DAA" w:rsidRPr="000215DB" w:rsidRDefault="00467DAA" w:rsidP="00467DAA">
      <w:pPr>
        <w:pStyle w:val="ListParagraph"/>
        <w:numPr>
          <w:ilvl w:val="0"/>
          <w:numId w:val="18"/>
        </w:numPr>
        <w:suppressAutoHyphens/>
        <w:rPr>
          <w:rFonts w:ascii="Baskerville" w:hAnsi="Baskerville"/>
          <w:b/>
          <w:bCs/>
          <w:sz w:val="20"/>
          <w:szCs w:val="20"/>
        </w:rPr>
      </w:pPr>
      <w:r w:rsidRPr="000215DB">
        <w:rPr>
          <w:rFonts w:ascii="Baskerville" w:hAnsi="Baskerville"/>
          <w:b/>
          <w:bCs/>
          <w:sz w:val="20"/>
          <w:szCs w:val="20"/>
        </w:rPr>
        <w:t>For patients taking controlled substances</w:t>
      </w:r>
      <w:r>
        <w:rPr>
          <w:rFonts w:ascii="Baskerville" w:hAnsi="Baskerville"/>
          <w:b/>
          <w:bCs/>
          <w:sz w:val="20"/>
          <w:szCs w:val="20"/>
        </w:rPr>
        <w:t>, new Federal regulations</w:t>
      </w:r>
      <w:r w:rsidR="005D41EE">
        <w:rPr>
          <w:rFonts w:ascii="Baskerville" w:hAnsi="Baskerville"/>
          <w:b/>
          <w:bCs/>
          <w:sz w:val="20"/>
          <w:szCs w:val="20"/>
        </w:rPr>
        <w:t xml:space="preserve"> beginning in 2025</w:t>
      </w:r>
      <w:r>
        <w:rPr>
          <w:rFonts w:ascii="Baskerville" w:hAnsi="Baskerville"/>
          <w:b/>
          <w:bCs/>
          <w:sz w:val="20"/>
          <w:szCs w:val="20"/>
        </w:rPr>
        <w:t xml:space="preserve"> will necessitate the following</w:t>
      </w:r>
      <w:r w:rsidRPr="000215DB">
        <w:rPr>
          <w:rFonts w:ascii="Baskerville" w:hAnsi="Baskerville"/>
          <w:b/>
          <w:bCs/>
          <w:sz w:val="20"/>
          <w:szCs w:val="20"/>
        </w:rPr>
        <w:t>:</w:t>
      </w:r>
    </w:p>
    <w:p w14:paraId="0C1559CB" w14:textId="77777777" w:rsidR="00467DAA" w:rsidRPr="000215DB" w:rsidRDefault="00467DAA" w:rsidP="00467DAA">
      <w:pPr>
        <w:pStyle w:val="ListParagraph"/>
        <w:numPr>
          <w:ilvl w:val="1"/>
          <w:numId w:val="18"/>
        </w:numPr>
        <w:suppressAutoHyphens/>
        <w:rPr>
          <w:rFonts w:ascii="Baskerville" w:hAnsi="Baskerville"/>
          <w:sz w:val="20"/>
          <w:szCs w:val="20"/>
        </w:rPr>
      </w:pPr>
      <w:r w:rsidRPr="000215DB">
        <w:rPr>
          <w:rFonts w:ascii="Baskerville" w:hAnsi="Baskerville"/>
          <w:b/>
          <w:bCs/>
          <w:sz w:val="20"/>
          <w:szCs w:val="20"/>
        </w:rPr>
        <w:t>Patients who reside in NY or</w:t>
      </w:r>
      <w:r w:rsidRPr="000215DB">
        <w:rPr>
          <w:rFonts w:ascii="Baskerville" w:hAnsi="Baskerville"/>
          <w:sz w:val="20"/>
          <w:szCs w:val="20"/>
        </w:rPr>
        <w:t xml:space="preserve"> </w:t>
      </w:r>
      <w:r w:rsidRPr="000215DB">
        <w:rPr>
          <w:rFonts w:ascii="Baskerville" w:hAnsi="Baskerville"/>
          <w:b/>
          <w:bCs/>
          <w:sz w:val="20"/>
          <w:szCs w:val="20"/>
        </w:rPr>
        <w:t xml:space="preserve">NJ </w:t>
      </w:r>
      <w:r w:rsidRPr="000215DB">
        <w:rPr>
          <w:rFonts w:ascii="Baskerville" w:hAnsi="Baskerville"/>
          <w:sz w:val="20"/>
          <w:szCs w:val="20"/>
        </w:rPr>
        <w:t>and</w:t>
      </w:r>
      <w:r w:rsidRPr="000215DB">
        <w:rPr>
          <w:rFonts w:ascii="Baskerville" w:hAnsi="Baskerville"/>
          <w:b/>
          <w:bCs/>
          <w:sz w:val="20"/>
          <w:szCs w:val="20"/>
        </w:rPr>
        <w:t xml:space="preserve"> </w:t>
      </w:r>
      <w:r w:rsidRPr="000215DB">
        <w:rPr>
          <w:rFonts w:ascii="Baskerville" w:hAnsi="Baskerville"/>
          <w:sz w:val="20"/>
          <w:szCs w:val="20"/>
        </w:rPr>
        <w:t>who are taking controlled substances:</w:t>
      </w:r>
    </w:p>
    <w:p w14:paraId="2A227161" w14:textId="77777777" w:rsidR="00467DAA" w:rsidRPr="000215DB" w:rsidRDefault="00467DAA" w:rsidP="00467DAA">
      <w:pPr>
        <w:pStyle w:val="ListParagraph"/>
        <w:numPr>
          <w:ilvl w:val="2"/>
          <w:numId w:val="18"/>
        </w:numPr>
        <w:suppressAutoHyphens/>
        <w:rPr>
          <w:rFonts w:ascii="Baskerville" w:hAnsi="Baskerville"/>
          <w:sz w:val="20"/>
          <w:szCs w:val="20"/>
        </w:rPr>
      </w:pPr>
      <w:r w:rsidRPr="000215DB">
        <w:rPr>
          <w:rFonts w:ascii="Baskerville" w:hAnsi="Baskerville"/>
          <w:b/>
          <w:bCs/>
          <w:sz w:val="20"/>
          <w:szCs w:val="20"/>
        </w:rPr>
        <w:t>I am required by law to see</w:t>
      </w:r>
      <w:r w:rsidRPr="000215DB">
        <w:rPr>
          <w:rFonts w:ascii="Baskerville" w:hAnsi="Baskerville"/>
          <w:sz w:val="20"/>
          <w:szCs w:val="20"/>
        </w:rPr>
        <w:t xml:space="preserve"> </w:t>
      </w:r>
      <w:r w:rsidRPr="000215DB">
        <w:rPr>
          <w:rFonts w:ascii="Baskerville" w:hAnsi="Baskerville"/>
          <w:b/>
          <w:bCs/>
          <w:sz w:val="20"/>
          <w:szCs w:val="20"/>
        </w:rPr>
        <w:t>you in-person a minimum of one time per year</w:t>
      </w:r>
      <w:r w:rsidRPr="000215DB">
        <w:rPr>
          <w:rFonts w:ascii="Baskerville" w:hAnsi="Baskerville"/>
          <w:sz w:val="20"/>
          <w:szCs w:val="20"/>
        </w:rPr>
        <w:t xml:space="preserve">.  I can see you virtually OR in-person all other times.  </w:t>
      </w:r>
    </w:p>
    <w:p w14:paraId="06645C4A" w14:textId="77777777" w:rsidR="00467DAA" w:rsidRPr="000215DB" w:rsidRDefault="00467DAA" w:rsidP="00467DAA">
      <w:pPr>
        <w:pStyle w:val="ListParagraph"/>
        <w:numPr>
          <w:ilvl w:val="2"/>
          <w:numId w:val="18"/>
        </w:numPr>
        <w:suppressAutoHyphens/>
        <w:rPr>
          <w:rFonts w:ascii="Baskerville" w:hAnsi="Baskerville"/>
          <w:sz w:val="20"/>
          <w:szCs w:val="20"/>
        </w:rPr>
      </w:pPr>
      <w:r w:rsidRPr="000215DB">
        <w:rPr>
          <w:rFonts w:ascii="Baskerville" w:hAnsi="Baskerville"/>
          <w:b/>
          <w:bCs/>
          <w:sz w:val="20"/>
          <w:szCs w:val="20"/>
        </w:rPr>
        <w:t>For all ADULT patients receiving controlled substances, I will have to see you virtually OR in-person a minimum of three times-a-year</w:t>
      </w:r>
      <w:r w:rsidRPr="000215DB">
        <w:rPr>
          <w:rFonts w:ascii="Baskerville" w:hAnsi="Baskerville"/>
          <w:sz w:val="20"/>
          <w:szCs w:val="20"/>
        </w:rPr>
        <w:t>; under certain circumstances I can allow for a 15 minute appointment, rather than a 30 or 45 minute appointment.</w:t>
      </w:r>
    </w:p>
    <w:p w14:paraId="5335471B" w14:textId="77777777" w:rsidR="00467DAA" w:rsidRPr="000215DB" w:rsidRDefault="00467DAA" w:rsidP="00467DAA">
      <w:pPr>
        <w:pStyle w:val="ListParagraph"/>
        <w:numPr>
          <w:ilvl w:val="2"/>
          <w:numId w:val="18"/>
        </w:numPr>
        <w:suppressAutoHyphens/>
        <w:rPr>
          <w:rFonts w:ascii="Baskerville" w:hAnsi="Baskerville"/>
          <w:sz w:val="20"/>
          <w:szCs w:val="20"/>
        </w:rPr>
      </w:pPr>
      <w:r w:rsidRPr="000215DB">
        <w:rPr>
          <w:rFonts w:ascii="Baskerville" w:hAnsi="Baskerville"/>
          <w:b/>
          <w:bCs/>
          <w:sz w:val="20"/>
          <w:szCs w:val="20"/>
        </w:rPr>
        <w:t>For all CHILD/ADOLESCENT patients receiving controlled substances, I will have to see you virtually OR in-person a minimum of four times-a-year</w:t>
      </w:r>
      <w:r w:rsidRPr="000215DB">
        <w:rPr>
          <w:rFonts w:ascii="Baskerville" w:hAnsi="Baskerville"/>
          <w:sz w:val="20"/>
          <w:szCs w:val="20"/>
        </w:rPr>
        <w:t>; under certain circumstances I can allow for a 15 minute appointment, rather than a 30 or 45 minute appointment.</w:t>
      </w:r>
    </w:p>
    <w:p w14:paraId="3DF5AC31" w14:textId="77777777" w:rsidR="00467DAA" w:rsidRPr="000215DB" w:rsidRDefault="00467DAA" w:rsidP="00467DAA">
      <w:pPr>
        <w:pStyle w:val="ListParagraph"/>
        <w:numPr>
          <w:ilvl w:val="1"/>
          <w:numId w:val="18"/>
        </w:numPr>
        <w:suppressAutoHyphens/>
        <w:rPr>
          <w:rFonts w:ascii="Baskerville" w:hAnsi="Baskerville"/>
          <w:sz w:val="20"/>
          <w:szCs w:val="20"/>
        </w:rPr>
      </w:pPr>
      <w:r w:rsidRPr="000215DB">
        <w:rPr>
          <w:rFonts w:ascii="Baskerville" w:hAnsi="Baskerville"/>
          <w:b/>
          <w:bCs/>
          <w:sz w:val="20"/>
          <w:szCs w:val="20"/>
        </w:rPr>
        <w:t>Patients who do NOT reside in NY or NJ</w:t>
      </w:r>
      <w:r w:rsidRPr="000215DB">
        <w:rPr>
          <w:rFonts w:ascii="Baskerville" w:hAnsi="Baskerville"/>
          <w:sz w:val="20"/>
          <w:szCs w:val="20"/>
        </w:rPr>
        <w:t xml:space="preserve"> and who are taking controlled substances:</w:t>
      </w:r>
    </w:p>
    <w:p w14:paraId="14DB99A3" w14:textId="77777777" w:rsidR="00467DAA" w:rsidRPr="000215DB" w:rsidRDefault="00467DAA" w:rsidP="00467DAA">
      <w:pPr>
        <w:pStyle w:val="ListParagraph"/>
        <w:numPr>
          <w:ilvl w:val="2"/>
          <w:numId w:val="18"/>
        </w:numPr>
        <w:suppressAutoHyphens/>
        <w:rPr>
          <w:rFonts w:ascii="Baskerville" w:hAnsi="Baskerville"/>
          <w:sz w:val="20"/>
          <w:szCs w:val="20"/>
        </w:rPr>
      </w:pPr>
      <w:r w:rsidRPr="000215DB">
        <w:rPr>
          <w:rFonts w:ascii="Baskerville" w:hAnsi="Baskerville"/>
          <w:b/>
          <w:bCs/>
          <w:sz w:val="20"/>
          <w:szCs w:val="20"/>
        </w:rPr>
        <w:t xml:space="preserve">Except for vacations or in some cases college/graduate school, I will not be able to prescribe controlled medications outside of NY and NJ as of </w:t>
      </w:r>
      <w:r>
        <w:rPr>
          <w:rFonts w:ascii="Baskerville" w:hAnsi="Baskerville"/>
          <w:b/>
          <w:bCs/>
          <w:sz w:val="20"/>
          <w:szCs w:val="20"/>
        </w:rPr>
        <w:t>10</w:t>
      </w:r>
      <w:r w:rsidRPr="000215DB">
        <w:rPr>
          <w:rFonts w:ascii="Baskerville" w:hAnsi="Baskerville"/>
          <w:b/>
          <w:bCs/>
          <w:sz w:val="20"/>
          <w:szCs w:val="20"/>
        </w:rPr>
        <w:t>/1/2023 per Federal law</w:t>
      </w:r>
      <w:r w:rsidRPr="000215DB">
        <w:rPr>
          <w:rFonts w:ascii="Baskerville" w:hAnsi="Baskerville"/>
          <w:sz w:val="20"/>
          <w:szCs w:val="20"/>
        </w:rPr>
        <w:t>.  I will only be able to continue medical care if you are physically in NY or NJ at the time of the appointment, and prescriptions will only be able to be sent to pharmacies in NY or NJ.</w:t>
      </w:r>
    </w:p>
    <w:p w14:paraId="47A1C0C8" w14:textId="2DD3E662" w:rsidR="00467DAA" w:rsidRPr="000215DB" w:rsidRDefault="00467DAA" w:rsidP="00467DAA">
      <w:pPr>
        <w:pStyle w:val="ListParagraph"/>
        <w:numPr>
          <w:ilvl w:val="0"/>
          <w:numId w:val="18"/>
        </w:numPr>
        <w:suppressAutoHyphens/>
        <w:rPr>
          <w:rFonts w:ascii="Baskerville" w:hAnsi="Baskerville"/>
          <w:b/>
          <w:bCs/>
          <w:sz w:val="20"/>
          <w:szCs w:val="20"/>
        </w:rPr>
      </w:pPr>
      <w:r w:rsidRPr="000215DB">
        <w:rPr>
          <w:rFonts w:ascii="Baskerville" w:hAnsi="Baskerville"/>
          <w:b/>
          <w:bCs/>
          <w:sz w:val="20"/>
          <w:szCs w:val="20"/>
        </w:rPr>
        <w:t>For patients taking non-controlled substances</w:t>
      </w:r>
      <w:r w:rsidR="005D41EE">
        <w:rPr>
          <w:rFonts w:ascii="Baskerville" w:hAnsi="Baskerville"/>
          <w:b/>
          <w:bCs/>
          <w:sz w:val="20"/>
          <w:szCs w:val="20"/>
        </w:rPr>
        <w:t>:</w:t>
      </w:r>
    </w:p>
    <w:p w14:paraId="236D85D6" w14:textId="576A3417" w:rsidR="00467DAA" w:rsidRPr="000215DB" w:rsidRDefault="00467DAA" w:rsidP="00467DAA">
      <w:pPr>
        <w:pStyle w:val="ListParagraph"/>
        <w:numPr>
          <w:ilvl w:val="1"/>
          <w:numId w:val="18"/>
        </w:numPr>
        <w:suppressAutoHyphens/>
        <w:rPr>
          <w:rFonts w:ascii="Baskerville" w:hAnsi="Baskerville"/>
          <w:b/>
          <w:bCs/>
          <w:sz w:val="20"/>
          <w:szCs w:val="20"/>
        </w:rPr>
      </w:pPr>
      <w:r w:rsidRPr="000215DB">
        <w:rPr>
          <w:rFonts w:ascii="Baskerville" w:hAnsi="Baskerville"/>
          <w:b/>
          <w:bCs/>
          <w:sz w:val="20"/>
          <w:szCs w:val="20"/>
        </w:rPr>
        <w:t xml:space="preserve">I will only be allowed to prescribe medications for patients living in NY, NJ, CT, FL, and CA as of </w:t>
      </w:r>
      <w:r>
        <w:rPr>
          <w:rFonts w:ascii="Baskerville" w:hAnsi="Baskerville"/>
          <w:b/>
          <w:bCs/>
          <w:sz w:val="20"/>
          <w:szCs w:val="20"/>
        </w:rPr>
        <w:t>1</w:t>
      </w:r>
      <w:r w:rsidRPr="000215DB">
        <w:rPr>
          <w:rFonts w:ascii="Baskerville" w:hAnsi="Baskerville"/>
          <w:b/>
          <w:bCs/>
          <w:sz w:val="20"/>
          <w:szCs w:val="20"/>
        </w:rPr>
        <w:t>/1/202</w:t>
      </w:r>
      <w:r w:rsidR="00DD08EC">
        <w:rPr>
          <w:rFonts w:ascii="Baskerville" w:hAnsi="Baskerville"/>
          <w:b/>
          <w:bCs/>
          <w:sz w:val="20"/>
          <w:szCs w:val="20"/>
        </w:rPr>
        <w:t>5</w:t>
      </w:r>
      <w:r w:rsidRPr="000215DB">
        <w:rPr>
          <w:rFonts w:ascii="Baskerville" w:hAnsi="Baskerville"/>
          <w:b/>
          <w:bCs/>
          <w:sz w:val="20"/>
          <w:szCs w:val="20"/>
        </w:rPr>
        <w:t xml:space="preserve"> per Federal law.</w:t>
      </w:r>
    </w:p>
    <w:p w14:paraId="3BB419AA" w14:textId="77777777" w:rsidR="00467DAA" w:rsidRPr="000215DB" w:rsidRDefault="00467DAA" w:rsidP="00467DAA">
      <w:pPr>
        <w:pStyle w:val="ListParagraph"/>
        <w:numPr>
          <w:ilvl w:val="1"/>
          <w:numId w:val="18"/>
        </w:numPr>
        <w:suppressAutoHyphens/>
        <w:rPr>
          <w:rFonts w:ascii="Baskerville" w:hAnsi="Baskerville"/>
          <w:sz w:val="20"/>
          <w:szCs w:val="20"/>
        </w:rPr>
      </w:pPr>
      <w:r w:rsidRPr="000215DB">
        <w:rPr>
          <w:rFonts w:ascii="Baskerville" w:hAnsi="Baskerville"/>
          <w:b/>
          <w:bCs/>
          <w:sz w:val="20"/>
          <w:szCs w:val="20"/>
        </w:rPr>
        <w:t>If you do not live in</w:t>
      </w:r>
      <w:r w:rsidRPr="000215DB">
        <w:rPr>
          <w:rFonts w:ascii="Baskerville" w:hAnsi="Baskerville"/>
          <w:sz w:val="20"/>
          <w:szCs w:val="20"/>
        </w:rPr>
        <w:t xml:space="preserve"> </w:t>
      </w:r>
      <w:r w:rsidRPr="000215DB">
        <w:rPr>
          <w:rFonts w:ascii="Baskerville" w:hAnsi="Baskerville"/>
          <w:b/>
          <w:bCs/>
          <w:sz w:val="20"/>
          <w:szCs w:val="20"/>
        </w:rPr>
        <w:t>NY, NJ, CT, FL, or CA</w:t>
      </w:r>
      <w:r w:rsidRPr="000215DB">
        <w:rPr>
          <w:rFonts w:ascii="Baskerville" w:hAnsi="Baskerville"/>
          <w:sz w:val="20"/>
          <w:szCs w:val="20"/>
        </w:rPr>
        <w:t>, I will only be able to prescribe for you if you see me while you are located in one of the above states, and I will only be able to prescribe medications in one of those states.</w:t>
      </w:r>
    </w:p>
    <w:p w14:paraId="07496E12" w14:textId="77777777" w:rsidR="00467DAA" w:rsidRPr="000215DB" w:rsidRDefault="00467DAA" w:rsidP="00467DAA">
      <w:pPr>
        <w:pStyle w:val="ListParagraph"/>
        <w:numPr>
          <w:ilvl w:val="1"/>
          <w:numId w:val="18"/>
        </w:numPr>
        <w:suppressAutoHyphens/>
        <w:rPr>
          <w:rFonts w:ascii="Baskerville" w:hAnsi="Baskerville"/>
          <w:sz w:val="20"/>
          <w:szCs w:val="20"/>
        </w:rPr>
      </w:pPr>
      <w:r w:rsidRPr="000215DB">
        <w:rPr>
          <w:rFonts w:ascii="Baskerville" w:hAnsi="Baskerville"/>
          <w:b/>
          <w:bCs/>
          <w:sz w:val="20"/>
          <w:szCs w:val="20"/>
        </w:rPr>
        <w:lastRenderedPageBreak/>
        <w:t>When patients who live in NY, NJ, CT, FL, and CA are traveling (short term) to any of the remaining 45 states, I am able to prescribe non-controlled substances, as long as the individual state law allows it.</w:t>
      </w:r>
      <w:r w:rsidRPr="000215DB">
        <w:rPr>
          <w:rFonts w:ascii="Baskerville" w:hAnsi="Baskerville"/>
          <w:sz w:val="20"/>
          <w:szCs w:val="20"/>
        </w:rPr>
        <w:t xml:space="preserve"> In most cases I can also prescribe to the remaining 45 states in the setting of college/graduate school. </w:t>
      </w:r>
    </w:p>
    <w:p w14:paraId="4D5FF98A" w14:textId="77777777" w:rsidR="00221B1E" w:rsidRPr="00796558" w:rsidRDefault="00221B1E" w:rsidP="00221B1E">
      <w:pPr>
        <w:pStyle w:val="ListParagraph"/>
        <w:numPr>
          <w:ilvl w:val="0"/>
          <w:numId w:val="18"/>
        </w:numPr>
        <w:suppressAutoHyphens/>
        <w:rPr>
          <w:rFonts w:ascii="Baskerville" w:hAnsi="Baskerville"/>
          <w:sz w:val="18"/>
          <w:szCs w:val="18"/>
        </w:rPr>
      </w:pPr>
      <w:r w:rsidRPr="00796558">
        <w:rPr>
          <w:rFonts w:ascii="Baskerville" w:hAnsi="Baskerville"/>
          <w:b/>
          <w:bCs/>
          <w:sz w:val="18"/>
          <w:szCs w:val="18"/>
        </w:rPr>
        <w:t>For patients on Medicaid</w:t>
      </w:r>
    </w:p>
    <w:p w14:paraId="75F507E9" w14:textId="453A85A4" w:rsidR="00221B1E" w:rsidRPr="00796558" w:rsidRDefault="00FC2728" w:rsidP="00221B1E">
      <w:pPr>
        <w:pStyle w:val="ListParagraph"/>
        <w:numPr>
          <w:ilvl w:val="1"/>
          <w:numId w:val="18"/>
        </w:numPr>
        <w:suppressAutoHyphens/>
        <w:rPr>
          <w:rFonts w:ascii="Baskerville" w:hAnsi="Baskerville"/>
          <w:sz w:val="18"/>
          <w:szCs w:val="18"/>
        </w:rPr>
      </w:pPr>
      <w:r>
        <w:rPr>
          <w:rFonts w:ascii="Baskerville" w:hAnsi="Baskerville"/>
          <w:b/>
          <w:bCs/>
          <w:sz w:val="21"/>
          <w:szCs w:val="21"/>
        </w:rPr>
        <w:t>A</w:t>
      </w:r>
      <w:r w:rsidRPr="0042387A">
        <w:rPr>
          <w:rFonts w:ascii="Baskerville" w:hAnsi="Baskerville"/>
          <w:b/>
          <w:bCs/>
          <w:sz w:val="21"/>
          <w:szCs w:val="21"/>
        </w:rPr>
        <w:t xml:space="preserve">s I understand it, </w:t>
      </w:r>
      <w:r>
        <w:rPr>
          <w:rFonts w:ascii="Baskerville" w:hAnsi="Baskerville"/>
          <w:b/>
          <w:bCs/>
          <w:sz w:val="21"/>
          <w:szCs w:val="21"/>
        </w:rPr>
        <w:t>t</w:t>
      </w:r>
      <w:r w:rsidRPr="0042387A">
        <w:rPr>
          <w:rFonts w:ascii="Baskerville" w:hAnsi="Baskerville"/>
          <w:b/>
          <w:bCs/>
          <w:sz w:val="21"/>
          <w:szCs w:val="21"/>
        </w:rPr>
        <w:t>he laws with respect to Medicaid have</w:t>
      </w:r>
      <w:r>
        <w:rPr>
          <w:rFonts w:ascii="Baskerville" w:hAnsi="Baskerville"/>
          <w:b/>
          <w:bCs/>
          <w:sz w:val="21"/>
          <w:szCs w:val="21"/>
        </w:rPr>
        <w:t xml:space="preserve"> </w:t>
      </w:r>
      <w:r w:rsidRPr="0042387A">
        <w:rPr>
          <w:rFonts w:ascii="Baskerville" w:hAnsi="Baskerville"/>
          <w:b/>
          <w:bCs/>
          <w:sz w:val="21"/>
          <w:szCs w:val="21"/>
        </w:rPr>
        <w:t>changed, so that either some or all Medicaid plans require a doctor opted in to Medicaid coverage to prescribe medications or labs or both</w:t>
      </w:r>
      <w:r w:rsidR="00221B1E" w:rsidRPr="00796558">
        <w:rPr>
          <w:rFonts w:ascii="Baskerville" w:hAnsi="Baskerville"/>
          <w:b/>
          <w:bCs/>
          <w:sz w:val="18"/>
          <w:szCs w:val="18"/>
        </w:rPr>
        <w:t>. As I am not opted in to Medicaid, that may mean that your insurance will not cover medications that I prescribe or labs that I order.</w:t>
      </w:r>
      <w:r w:rsidR="00221B1E" w:rsidRPr="00796558">
        <w:rPr>
          <w:rFonts w:ascii="Baskerville" w:hAnsi="Baskerville"/>
          <w:sz w:val="18"/>
          <w:szCs w:val="18"/>
        </w:rPr>
        <w:t xml:space="preserve">  In this circumstance, we will either need to find you a Medicaid-accepting psychiatrist or a Medicaid-accepting medical provider willing to collaborate with me—in that scenario, I would function solely as a consultant, and the Medicaid-accepting medical provider would function as the prescribing and lab-ordering physician.</w:t>
      </w:r>
    </w:p>
    <w:p w14:paraId="543D5B3F" w14:textId="77777777" w:rsidR="00221B1E" w:rsidRPr="000215DB" w:rsidRDefault="00221B1E" w:rsidP="00221B1E">
      <w:pPr>
        <w:pStyle w:val="ListParagraph"/>
        <w:ind w:left="1080"/>
        <w:jc w:val="both"/>
        <w:rPr>
          <w:rFonts w:ascii="Baskerville" w:hAnsi="Baskerville"/>
          <w:b/>
          <w:bCs/>
          <w:sz w:val="20"/>
          <w:szCs w:val="20"/>
        </w:rPr>
      </w:pPr>
    </w:p>
    <w:p w14:paraId="50E2656A" w14:textId="77777777" w:rsidR="00221B1E" w:rsidRPr="000215DB" w:rsidRDefault="00221B1E" w:rsidP="00221B1E">
      <w:pPr>
        <w:pStyle w:val="ListParagraph"/>
        <w:numPr>
          <w:ilvl w:val="0"/>
          <w:numId w:val="18"/>
        </w:numPr>
        <w:suppressAutoHyphens/>
        <w:jc w:val="both"/>
        <w:rPr>
          <w:rFonts w:ascii="Baskerville" w:hAnsi="Baskerville"/>
          <w:b/>
          <w:bCs/>
          <w:sz w:val="20"/>
          <w:szCs w:val="20"/>
        </w:rPr>
      </w:pPr>
      <w:r w:rsidRPr="000215DB">
        <w:rPr>
          <w:rFonts w:ascii="Baskerville" w:hAnsi="Baskerville"/>
          <w:b/>
          <w:bCs/>
          <w:sz w:val="20"/>
          <w:szCs w:val="20"/>
        </w:rPr>
        <w:t>Reminders</w:t>
      </w:r>
      <w:bookmarkStart w:id="4" w:name="OLE_LINK3"/>
    </w:p>
    <w:bookmarkEnd w:id="4"/>
    <w:p w14:paraId="68AC46E2" w14:textId="77777777" w:rsidR="00221B1E" w:rsidRPr="000215DB" w:rsidRDefault="00221B1E" w:rsidP="00221B1E">
      <w:pPr>
        <w:pStyle w:val="BodyText"/>
        <w:numPr>
          <w:ilvl w:val="1"/>
          <w:numId w:val="18"/>
        </w:numPr>
        <w:rPr>
          <w:rFonts w:ascii="Baskerville" w:hAnsi="Baskerville"/>
          <w:b/>
          <w:bCs/>
          <w:i w:val="0"/>
          <w:sz w:val="20"/>
          <w:szCs w:val="20"/>
        </w:rPr>
      </w:pPr>
      <w:r w:rsidRPr="000215DB">
        <w:rPr>
          <w:rFonts w:ascii="Baskerville" w:hAnsi="Baskerville"/>
          <w:b/>
          <w:bCs/>
          <w:i w:val="0"/>
          <w:sz w:val="20"/>
          <w:szCs w:val="20"/>
        </w:rPr>
        <w:t>Always request refills from me directly, even if you’ve already notified your pharmacy.</w:t>
      </w:r>
    </w:p>
    <w:p w14:paraId="34283321" w14:textId="77777777" w:rsidR="00221B1E" w:rsidRPr="000215DB" w:rsidRDefault="00221B1E" w:rsidP="00221B1E">
      <w:pPr>
        <w:pStyle w:val="BodyText"/>
        <w:numPr>
          <w:ilvl w:val="1"/>
          <w:numId w:val="18"/>
        </w:numPr>
        <w:rPr>
          <w:rFonts w:ascii="Baskerville" w:hAnsi="Baskerville"/>
          <w:b/>
          <w:bCs/>
          <w:i w:val="0"/>
          <w:sz w:val="20"/>
          <w:szCs w:val="20"/>
        </w:rPr>
      </w:pPr>
      <w:r w:rsidRPr="000215DB">
        <w:rPr>
          <w:rFonts w:ascii="Baskerville" w:hAnsi="Baskerville"/>
          <w:b/>
          <w:bCs/>
          <w:i w:val="0"/>
          <w:sz w:val="20"/>
          <w:szCs w:val="20"/>
        </w:rPr>
        <w:t>Always send me copies of insurance cards whenever insurance changes or a prior authorization is needed.</w:t>
      </w:r>
    </w:p>
    <w:p w14:paraId="053E4977" w14:textId="77777777" w:rsidR="00221B1E" w:rsidRPr="000215DB" w:rsidRDefault="00221B1E" w:rsidP="00221B1E">
      <w:pPr>
        <w:pStyle w:val="BodyText"/>
        <w:numPr>
          <w:ilvl w:val="1"/>
          <w:numId w:val="18"/>
        </w:numPr>
        <w:rPr>
          <w:rFonts w:ascii="Baskerville" w:hAnsi="Baskerville"/>
          <w:b/>
          <w:bCs/>
          <w:i w:val="0"/>
          <w:iCs/>
          <w:sz w:val="20"/>
          <w:szCs w:val="20"/>
        </w:rPr>
      </w:pPr>
      <w:r w:rsidRPr="000215DB">
        <w:rPr>
          <w:rFonts w:ascii="Baskerville" w:hAnsi="Baskerville"/>
          <w:b/>
          <w:bCs/>
          <w:i w:val="0"/>
          <w:iCs/>
          <w:sz w:val="20"/>
          <w:szCs w:val="20"/>
        </w:rPr>
        <w:t>Always request a new release of information sheet for any new clinician involved in your care.</w:t>
      </w:r>
    </w:p>
    <w:p w14:paraId="419510DA" w14:textId="77777777" w:rsidR="00221B1E" w:rsidRPr="00796558" w:rsidRDefault="00221B1E" w:rsidP="00221B1E">
      <w:pPr>
        <w:pStyle w:val="BodyText"/>
        <w:numPr>
          <w:ilvl w:val="1"/>
          <w:numId w:val="18"/>
        </w:numPr>
        <w:rPr>
          <w:rFonts w:ascii="Baskerville" w:hAnsi="Baskerville"/>
          <w:b/>
          <w:bCs/>
          <w:i w:val="0"/>
          <w:iCs/>
          <w:sz w:val="18"/>
          <w:szCs w:val="18"/>
        </w:rPr>
      </w:pPr>
      <w:r w:rsidRPr="00796558">
        <w:rPr>
          <w:rFonts w:ascii="Baskerville" w:hAnsi="Baskerville"/>
          <w:b/>
          <w:bCs/>
          <w:i w:val="0"/>
          <w:iCs/>
          <w:sz w:val="18"/>
          <w:szCs w:val="18"/>
        </w:rPr>
        <w:t>I do not accept Medicare; I am formally opted out.</w:t>
      </w:r>
    </w:p>
    <w:p w14:paraId="0EB464FF" w14:textId="77777777" w:rsidR="00221B1E" w:rsidRPr="00796558" w:rsidRDefault="00221B1E" w:rsidP="00221B1E">
      <w:pPr>
        <w:pStyle w:val="BodyText"/>
        <w:numPr>
          <w:ilvl w:val="2"/>
          <w:numId w:val="18"/>
        </w:numPr>
        <w:rPr>
          <w:rFonts w:ascii="Baskerville" w:hAnsi="Baskerville"/>
          <w:b/>
          <w:bCs/>
          <w:i w:val="0"/>
          <w:iCs/>
          <w:sz w:val="18"/>
          <w:szCs w:val="18"/>
        </w:rPr>
      </w:pPr>
      <w:r w:rsidRPr="00796558">
        <w:rPr>
          <w:rFonts w:ascii="Baskerville" w:hAnsi="Baskerville"/>
          <w:b/>
          <w:bCs/>
          <w:i w:val="0"/>
          <w:iCs/>
          <w:sz w:val="18"/>
          <w:szCs w:val="18"/>
        </w:rPr>
        <w:t>As such, the law demands that you not submit my invoices for Medicare reimbursement for my services</w:t>
      </w:r>
    </w:p>
    <w:p w14:paraId="39935065" w14:textId="77777777" w:rsidR="00221B1E" w:rsidRPr="00467DAA" w:rsidRDefault="00221B1E" w:rsidP="00221B1E">
      <w:pPr>
        <w:pStyle w:val="BodyText"/>
        <w:numPr>
          <w:ilvl w:val="2"/>
          <w:numId w:val="18"/>
        </w:numPr>
        <w:rPr>
          <w:rFonts w:ascii="Baskerville" w:hAnsi="Baskerville"/>
          <w:b/>
          <w:bCs/>
          <w:i w:val="0"/>
          <w:iCs/>
          <w:sz w:val="18"/>
          <w:szCs w:val="18"/>
        </w:rPr>
      </w:pPr>
      <w:r w:rsidRPr="00467DAA">
        <w:rPr>
          <w:rFonts w:ascii="Baskerville" w:hAnsi="Baskerville"/>
          <w:b/>
          <w:bCs/>
          <w:i w:val="0"/>
          <w:iCs/>
          <w:sz w:val="18"/>
          <w:szCs w:val="18"/>
        </w:rPr>
        <w:t>We must have a written “contract” for the agreed upon fee for my services.</w:t>
      </w:r>
    </w:p>
    <w:p w14:paraId="638010A6" w14:textId="77777777" w:rsidR="00221B1E" w:rsidRPr="000215DB" w:rsidRDefault="00221B1E" w:rsidP="00221B1E">
      <w:pPr>
        <w:pStyle w:val="BodyText"/>
        <w:numPr>
          <w:ilvl w:val="1"/>
          <w:numId w:val="18"/>
        </w:numPr>
        <w:rPr>
          <w:rFonts w:ascii="Baskerville" w:hAnsi="Baskerville"/>
          <w:b/>
          <w:bCs/>
          <w:i w:val="0"/>
          <w:iCs/>
          <w:sz w:val="20"/>
          <w:szCs w:val="20"/>
        </w:rPr>
      </w:pPr>
      <w:r w:rsidRPr="000215DB">
        <w:rPr>
          <w:rFonts w:ascii="Baskerville" w:hAnsi="Baskerville"/>
          <w:b/>
          <w:bCs/>
          <w:i w:val="0"/>
          <w:iCs/>
          <w:sz w:val="20"/>
          <w:szCs w:val="20"/>
        </w:rPr>
        <w:t>If at any time you feel I made a billing error, please let my assistant Eric Scott Kincaid or me know, and we will make any necessary corrections immediately.</w:t>
      </w:r>
    </w:p>
    <w:p w14:paraId="430BA7F7" w14:textId="77777777" w:rsidR="00221B1E" w:rsidRPr="000215DB" w:rsidRDefault="00221B1E" w:rsidP="00221B1E">
      <w:pPr>
        <w:pStyle w:val="BodyText"/>
        <w:numPr>
          <w:ilvl w:val="1"/>
          <w:numId w:val="18"/>
        </w:numPr>
        <w:rPr>
          <w:rFonts w:ascii="Baskerville" w:hAnsi="Baskerville"/>
          <w:b/>
          <w:bCs/>
          <w:i w:val="0"/>
          <w:iCs/>
          <w:sz w:val="20"/>
          <w:szCs w:val="20"/>
        </w:rPr>
      </w:pPr>
      <w:r w:rsidRPr="000215DB">
        <w:rPr>
          <w:rFonts w:ascii="Baskerville" w:hAnsi="Baskerville"/>
          <w:b/>
          <w:bCs/>
          <w:i w:val="0"/>
          <w:iCs/>
          <w:sz w:val="20"/>
          <w:szCs w:val="20"/>
        </w:rPr>
        <w:t>Balances overdue for more than 60 days may be charged a monthly late fee of 5% of the total overdue balance, unless a payment plan is arranged with me.</w:t>
      </w:r>
    </w:p>
    <w:p w14:paraId="31378BA5" w14:textId="77777777" w:rsidR="00221B1E" w:rsidRPr="000215DB" w:rsidRDefault="00221B1E" w:rsidP="00221B1E">
      <w:pPr>
        <w:pStyle w:val="BodyText"/>
        <w:numPr>
          <w:ilvl w:val="1"/>
          <w:numId w:val="18"/>
        </w:numPr>
        <w:rPr>
          <w:rFonts w:ascii="Baskerville" w:hAnsi="Baskerville"/>
          <w:b/>
          <w:bCs/>
          <w:i w:val="0"/>
          <w:iCs/>
          <w:sz w:val="20"/>
          <w:szCs w:val="20"/>
        </w:rPr>
      </w:pPr>
      <w:r w:rsidRPr="000215DB">
        <w:rPr>
          <w:rFonts w:ascii="Baskerville" w:hAnsi="Baskerville"/>
          <w:b/>
          <w:bCs/>
          <w:i w:val="0"/>
          <w:iCs/>
          <w:sz w:val="20"/>
          <w:szCs w:val="20"/>
        </w:rPr>
        <w:t>For those prescribed stimulant medications or Strattera (atomoxetine), please:</w:t>
      </w:r>
    </w:p>
    <w:p w14:paraId="3AF4F569" w14:textId="77777777" w:rsidR="00221B1E" w:rsidRPr="000215DB" w:rsidRDefault="00221B1E" w:rsidP="00221B1E">
      <w:pPr>
        <w:pStyle w:val="BodyText"/>
        <w:numPr>
          <w:ilvl w:val="2"/>
          <w:numId w:val="18"/>
        </w:numPr>
        <w:rPr>
          <w:rFonts w:ascii="Baskerville" w:hAnsi="Baskerville"/>
          <w:b/>
          <w:bCs/>
          <w:i w:val="0"/>
          <w:iCs/>
          <w:sz w:val="20"/>
          <w:szCs w:val="20"/>
        </w:rPr>
      </w:pPr>
      <w:r w:rsidRPr="000215DB">
        <w:rPr>
          <w:rFonts w:ascii="Baskerville" w:hAnsi="Baskerville"/>
          <w:b/>
          <w:bCs/>
          <w:i w:val="0"/>
          <w:iCs/>
          <w:sz w:val="20"/>
          <w:szCs w:val="20"/>
        </w:rPr>
        <w:t>Buy an electronic wrist blood pressure/heart rate cuff</w:t>
      </w:r>
      <w:r w:rsidRPr="000215DB">
        <w:rPr>
          <w:rFonts w:ascii="Baskerville" w:hAnsi="Baskerville"/>
          <w:i w:val="0"/>
          <w:iCs/>
          <w:sz w:val="20"/>
          <w:szCs w:val="20"/>
        </w:rPr>
        <w:t xml:space="preserve"> from either Amazon, </w:t>
      </w:r>
      <w:proofErr w:type="spellStart"/>
      <w:r w:rsidRPr="000215DB">
        <w:rPr>
          <w:rFonts w:ascii="Baskerville" w:hAnsi="Baskerville"/>
          <w:i w:val="0"/>
          <w:iCs/>
          <w:sz w:val="20"/>
          <w:szCs w:val="20"/>
        </w:rPr>
        <w:t>Hammacher</w:t>
      </w:r>
      <w:proofErr w:type="spellEnd"/>
      <w:r w:rsidRPr="000215DB">
        <w:rPr>
          <w:rFonts w:ascii="Baskerville" w:hAnsi="Baskerville"/>
          <w:i w:val="0"/>
          <w:iCs/>
          <w:sz w:val="20"/>
          <w:szCs w:val="20"/>
        </w:rPr>
        <w:t xml:space="preserve"> Schlemmer, Brookstone, or Sharper Image, and periodically let me know the measurements, especially during an appointment.</w:t>
      </w:r>
    </w:p>
    <w:p w14:paraId="62778706" w14:textId="77777777" w:rsidR="00221B1E" w:rsidRPr="000215DB" w:rsidRDefault="00221B1E" w:rsidP="00221B1E">
      <w:pPr>
        <w:pStyle w:val="BodyText"/>
        <w:numPr>
          <w:ilvl w:val="2"/>
          <w:numId w:val="18"/>
        </w:numPr>
        <w:rPr>
          <w:rFonts w:ascii="Baskerville" w:hAnsi="Baskerville"/>
          <w:b/>
          <w:bCs/>
          <w:i w:val="0"/>
          <w:iCs/>
          <w:sz w:val="20"/>
          <w:szCs w:val="20"/>
        </w:rPr>
      </w:pPr>
      <w:r w:rsidRPr="000215DB">
        <w:rPr>
          <w:rFonts w:ascii="Baskerville" w:hAnsi="Baskerville"/>
          <w:b/>
          <w:bCs/>
          <w:i w:val="0"/>
          <w:iCs/>
          <w:sz w:val="20"/>
          <w:szCs w:val="20"/>
        </w:rPr>
        <w:t>Update me on current weight and height around the time of each appointment.</w:t>
      </w:r>
    </w:p>
    <w:p w14:paraId="1E83CEC4" w14:textId="77777777" w:rsidR="00221B1E" w:rsidRPr="00467DAA" w:rsidRDefault="00221B1E" w:rsidP="00221B1E">
      <w:pPr>
        <w:pStyle w:val="BodyText"/>
        <w:numPr>
          <w:ilvl w:val="1"/>
          <w:numId w:val="18"/>
        </w:numPr>
        <w:rPr>
          <w:rFonts w:ascii="Baskerville" w:hAnsi="Baskerville"/>
          <w:b/>
          <w:bCs/>
          <w:i w:val="0"/>
          <w:iCs/>
          <w:sz w:val="18"/>
          <w:szCs w:val="18"/>
        </w:rPr>
      </w:pPr>
      <w:r w:rsidRPr="00467DAA">
        <w:rPr>
          <w:rFonts w:ascii="Baskerville" w:hAnsi="Baskerville"/>
          <w:b/>
          <w:bCs/>
          <w:i w:val="0"/>
          <w:iCs/>
          <w:sz w:val="18"/>
          <w:szCs w:val="18"/>
        </w:rPr>
        <w:t xml:space="preserve">There are inherent privacy risks associated with email communication. My email is business-level Gmail, which is only encrypted if the recipient also has business-level Gmail. If you do not wish to communicate via unencrypted email, contact me and we can use the encrypted </w:t>
      </w:r>
      <w:proofErr w:type="spellStart"/>
      <w:r w:rsidRPr="00467DAA">
        <w:rPr>
          <w:rFonts w:ascii="Baskerville" w:hAnsi="Baskerville"/>
          <w:b/>
          <w:bCs/>
          <w:i w:val="0"/>
          <w:iCs/>
          <w:sz w:val="18"/>
          <w:szCs w:val="18"/>
        </w:rPr>
        <w:t>MDOfficemail</w:t>
      </w:r>
      <w:proofErr w:type="spellEnd"/>
      <w:r w:rsidRPr="00467DAA">
        <w:rPr>
          <w:rFonts w:ascii="Baskerville" w:hAnsi="Baskerville"/>
          <w:b/>
          <w:bCs/>
          <w:i w:val="0"/>
          <w:iCs/>
          <w:sz w:val="18"/>
          <w:szCs w:val="18"/>
        </w:rPr>
        <w:t xml:space="preserve"> system, an encrypted portal, telephone, or you can come in person. </w:t>
      </w:r>
    </w:p>
    <w:p w14:paraId="41A00A06" w14:textId="77777777" w:rsidR="00221B1E" w:rsidRPr="00467DAA" w:rsidRDefault="00221B1E" w:rsidP="00221B1E">
      <w:pPr>
        <w:pStyle w:val="BodyText"/>
        <w:numPr>
          <w:ilvl w:val="1"/>
          <w:numId w:val="18"/>
        </w:numPr>
        <w:rPr>
          <w:rFonts w:ascii="Baskerville" w:hAnsi="Baskerville"/>
          <w:b/>
          <w:bCs/>
          <w:i w:val="0"/>
          <w:iCs/>
          <w:sz w:val="18"/>
          <w:szCs w:val="18"/>
        </w:rPr>
      </w:pPr>
      <w:r w:rsidRPr="00467DAA">
        <w:rPr>
          <w:rFonts w:ascii="Baskerville" w:hAnsi="Baskerville"/>
          <w:b/>
          <w:bCs/>
          <w:i w:val="0"/>
          <w:iCs/>
          <w:sz w:val="18"/>
          <w:szCs w:val="18"/>
        </w:rPr>
        <w:t xml:space="preserve">If email communication is not clear or timely, contact me or my assistant by telephone. </w:t>
      </w:r>
    </w:p>
    <w:p w14:paraId="33AD5355" w14:textId="77777777" w:rsidR="00221B1E" w:rsidRPr="00796558" w:rsidRDefault="00221B1E" w:rsidP="00221B1E">
      <w:pPr>
        <w:pStyle w:val="BodyText"/>
        <w:numPr>
          <w:ilvl w:val="1"/>
          <w:numId w:val="18"/>
        </w:numPr>
        <w:rPr>
          <w:rFonts w:ascii="Baskerville" w:hAnsi="Baskerville"/>
          <w:b/>
          <w:bCs/>
          <w:i w:val="0"/>
          <w:iCs/>
          <w:sz w:val="18"/>
          <w:szCs w:val="18"/>
        </w:rPr>
      </w:pPr>
      <w:r w:rsidRPr="00796558">
        <w:rPr>
          <w:rFonts w:ascii="Baskerville" w:hAnsi="Baskerville"/>
          <w:i w:val="0"/>
          <w:iCs/>
          <w:sz w:val="18"/>
          <w:szCs w:val="18"/>
        </w:rPr>
        <w:t xml:space="preserve">At the start of each telehealth session, I will ask where you are located and whether you have full privacy for your telehealth session. </w:t>
      </w:r>
    </w:p>
    <w:p w14:paraId="1B62C4D7" w14:textId="77777777" w:rsidR="00221B1E" w:rsidRPr="00796558" w:rsidRDefault="00221B1E" w:rsidP="00221B1E">
      <w:pPr>
        <w:pStyle w:val="BodyText"/>
        <w:numPr>
          <w:ilvl w:val="1"/>
          <w:numId w:val="18"/>
        </w:numPr>
        <w:rPr>
          <w:rFonts w:ascii="Baskerville" w:hAnsi="Baskerville"/>
          <w:b/>
          <w:bCs/>
          <w:i w:val="0"/>
          <w:iCs/>
          <w:sz w:val="18"/>
          <w:szCs w:val="18"/>
        </w:rPr>
      </w:pPr>
      <w:r w:rsidRPr="00796558">
        <w:rPr>
          <w:rFonts w:ascii="Baskerville" w:hAnsi="Baskerville"/>
          <w:i w:val="0"/>
          <w:iCs/>
          <w:sz w:val="18"/>
          <w:szCs w:val="18"/>
        </w:rPr>
        <w:t>With respect to letters for emotional support pets, I can write a letter stating you are in my care, your diagnosis, and that your pet provides you support (generally). I cannot say it’s a formal recommended medical accommodation or treatment.</w:t>
      </w:r>
    </w:p>
    <w:p w14:paraId="3726213B" w14:textId="77777777" w:rsidR="00221B1E" w:rsidRPr="00796558" w:rsidRDefault="00221B1E" w:rsidP="00221B1E">
      <w:pPr>
        <w:pStyle w:val="BodyText"/>
        <w:numPr>
          <w:ilvl w:val="1"/>
          <w:numId w:val="18"/>
        </w:numPr>
        <w:rPr>
          <w:rStyle w:val="Hyperlink"/>
          <w:rFonts w:ascii="Baskerville" w:hAnsi="Baskerville"/>
          <w:b/>
          <w:bCs/>
          <w:i w:val="0"/>
          <w:iCs/>
          <w:color w:val="000000"/>
          <w:sz w:val="18"/>
          <w:szCs w:val="18"/>
          <w:u w:val="none"/>
        </w:rPr>
      </w:pPr>
      <w:r w:rsidRPr="00796558">
        <w:rPr>
          <w:rFonts w:ascii="Baskerville" w:hAnsi="Baskerville"/>
          <w:i w:val="0"/>
          <w:iCs/>
          <w:sz w:val="18"/>
          <w:szCs w:val="18"/>
        </w:rPr>
        <w:t>As a physician, I am committed to ensuring that my patients receive appropriate medical care and treatment. You can get information about your rights and how to report professional misconduct by visiting </w:t>
      </w:r>
      <w:hyperlink r:id="rId9" w:tgtFrame="_blank" w:history="1">
        <w:r w:rsidRPr="00796558">
          <w:rPr>
            <w:rStyle w:val="Hyperlink"/>
            <w:rFonts w:ascii="Baskerville" w:hAnsi="Baskerville"/>
            <w:i w:val="0"/>
            <w:iCs/>
            <w:color w:val="0000E6"/>
            <w:sz w:val="18"/>
            <w:szCs w:val="18"/>
          </w:rPr>
          <w:t>www.health.ny.gov/professionals/doctors/conduct</w:t>
        </w:r>
      </w:hyperlink>
      <w:r w:rsidRPr="00796558">
        <w:rPr>
          <w:rStyle w:val="Hyperlink"/>
          <w:rFonts w:ascii="Baskerville" w:hAnsi="Baskerville"/>
          <w:i w:val="0"/>
          <w:iCs/>
          <w:color w:val="0000E6"/>
          <w:sz w:val="18"/>
          <w:szCs w:val="18"/>
        </w:rPr>
        <w:t>.</w:t>
      </w:r>
      <w:bookmarkStart w:id="5" w:name="OLE_LINK5"/>
      <w:bookmarkStart w:id="6" w:name="OLE_LINK6"/>
    </w:p>
    <w:p w14:paraId="4CD5A5F5" w14:textId="77777777" w:rsidR="00221B1E" w:rsidRPr="00796558" w:rsidRDefault="00221B1E" w:rsidP="00221B1E">
      <w:pPr>
        <w:pStyle w:val="BodyText"/>
        <w:numPr>
          <w:ilvl w:val="1"/>
          <w:numId w:val="18"/>
        </w:numPr>
        <w:rPr>
          <w:rFonts w:ascii="Baskerville" w:hAnsi="Baskerville"/>
          <w:b/>
          <w:bCs/>
          <w:i w:val="0"/>
          <w:iCs/>
          <w:sz w:val="18"/>
          <w:szCs w:val="18"/>
        </w:rPr>
      </w:pPr>
      <w:r w:rsidRPr="00796558">
        <w:rPr>
          <w:rStyle w:val="Hyperlink"/>
          <w:rFonts w:ascii="Baskerville" w:hAnsi="Baskerville"/>
          <w:i w:val="0"/>
          <w:iCs/>
          <w:color w:val="000000" w:themeColor="text1"/>
          <w:sz w:val="18"/>
          <w:szCs w:val="18"/>
          <w:u w:val="none"/>
        </w:rPr>
        <w:t>The federal No Surprises Act takes effect on 1/1/2022; please see the “Fees and Billing” section of my website (</w:t>
      </w:r>
      <w:hyperlink r:id="rId10" w:history="1">
        <w:r w:rsidRPr="00796558">
          <w:rPr>
            <w:rStyle w:val="Hyperlink"/>
            <w:rFonts w:ascii="Baskerville" w:hAnsi="Baskerville"/>
            <w:i w:val="0"/>
            <w:iCs/>
            <w:sz w:val="18"/>
            <w:szCs w:val="18"/>
          </w:rPr>
          <w:t>https://www.markwwilsonmdpc.net/fees-billing-and-insurance-info</w:t>
        </w:r>
      </w:hyperlink>
      <w:r w:rsidRPr="00796558">
        <w:rPr>
          <w:rStyle w:val="Hyperlink"/>
          <w:rFonts w:ascii="Times" w:hAnsi="Times"/>
          <w:i w:val="0"/>
          <w:iCs/>
          <w:color w:val="000000" w:themeColor="text1"/>
          <w:sz w:val="18"/>
          <w:szCs w:val="18"/>
          <w:u w:val="none"/>
        </w:rPr>
        <w:t xml:space="preserve">) or request the info sheet from me for more details. </w:t>
      </w:r>
      <w:bookmarkEnd w:id="5"/>
      <w:bookmarkEnd w:id="6"/>
    </w:p>
    <w:p w14:paraId="4CC57452" w14:textId="65F4AB4B" w:rsidR="00C8541C" w:rsidRPr="000215DB" w:rsidRDefault="00C8541C" w:rsidP="000215DB">
      <w:pPr>
        <w:rPr>
          <w:rFonts w:ascii="Baskerville" w:hAnsi="Baskerville" w:cs="Engravers MT"/>
          <w:color w:val="000000" w:themeColor="text1"/>
          <w:sz w:val="22"/>
          <w:szCs w:val="22"/>
        </w:rPr>
      </w:pPr>
    </w:p>
    <w:p w14:paraId="4E0C40CF" w14:textId="77777777" w:rsidR="00C8541C" w:rsidRPr="000215DB" w:rsidRDefault="00C8541C" w:rsidP="00C8541C">
      <w:pPr>
        <w:ind w:left="-360" w:right="-360"/>
        <w:jc w:val="center"/>
        <w:rPr>
          <w:rFonts w:ascii="Baskerville" w:eastAsia="Times New Roman" w:hAnsi="Baskerville" w:cs="Times New Roman"/>
          <w:b/>
          <w:bCs/>
          <w:sz w:val="20"/>
          <w:szCs w:val="20"/>
        </w:rPr>
      </w:pPr>
      <w:r w:rsidRPr="000215DB">
        <w:rPr>
          <w:rFonts w:ascii="Baskerville" w:eastAsia="Times New Roman" w:hAnsi="Baskerville" w:cs="Times New Roman"/>
          <w:b/>
          <w:bCs/>
          <w:sz w:val="20"/>
          <w:szCs w:val="20"/>
        </w:rPr>
        <w:t>The Federal “No Surprises Act”</w:t>
      </w:r>
    </w:p>
    <w:p w14:paraId="471F28EE" w14:textId="77777777" w:rsidR="00C8541C" w:rsidRPr="000215DB" w:rsidRDefault="00C8541C" w:rsidP="00C8541C">
      <w:pPr>
        <w:rPr>
          <w:rFonts w:ascii="Baskerville" w:eastAsia="Times New Roman" w:hAnsi="Baskerville" w:cs="Times New Roman"/>
          <w:b/>
          <w:bCs/>
          <w:sz w:val="20"/>
          <w:szCs w:val="20"/>
        </w:rPr>
      </w:pPr>
    </w:p>
    <w:p w14:paraId="1172033D" w14:textId="77777777" w:rsidR="00C8541C" w:rsidRPr="000215DB" w:rsidRDefault="00C8541C" w:rsidP="00C8541C">
      <w:pPr>
        <w:numPr>
          <w:ilvl w:val="0"/>
          <w:numId w:val="15"/>
        </w:numPr>
        <w:shd w:val="clear" w:color="auto" w:fill="FFFFFF"/>
        <w:rPr>
          <w:rFonts w:ascii="Baskerville" w:hAnsi="Baskerville" w:cs="Times New Roman"/>
          <w:color w:val="403F42"/>
          <w:sz w:val="20"/>
          <w:szCs w:val="20"/>
        </w:rPr>
      </w:pPr>
      <w:r w:rsidRPr="000215DB">
        <w:rPr>
          <w:rStyle w:val="Hyperlink"/>
          <w:rFonts w:ascii="Baskerville" w:hAnsi="Baskerville" w:cs="Times New Roman"/>
          <w:color w:val="000000" w:themeColor="text1"/>
          <w:sz w:val="20"/>
          <w:szCs w:val="20"/>
          <w:u w:val="none"/>
        </w:rPr>
        <w:t>The federal No Surprises Act takes effect on 1/1/2022.</w:t>
      </w:r>
      <w:r w:rsidRPr="000215DB">
        <w:rPr>
          <w:rStyle w:val="Hyperlink"/>
          <w:rFonts w:ascii="Baskerville" w:hAnsi="Baskerville" w:cs="Times New Roman"/>
          <w:color w:val="403F42"/>
          <w:sz w:val="20"/>
          <w:szCs w:val="20"/>
          <w:u w:val="none"/>
        </w:rPr>
        <w:t xml:space="preserve"> </w:t>
      </w:r>
      <w:r w:rsidRPr="000215DB">
        <w:rPr>
          <w:rFonts w:ascii="Baskerville" w:eastAsia="Times New Roman" w:hAnsi="Baskerville" w:cs="Times New Roman"/>
          <w:sz w:val="20"/>
          <w:szCs w:val="20"/>
        </w:rPr>
        <w:t>Under the law, healthcare providers need to give patients who don’t have insurance or who are not using insurance a Good Faith Estimate of the bill for medical items and services.</w:t>
      </w:r>
    </w:p>
    <w:p w14:paraId="5DF2E74B" w14:textId="77777777" w:rsidR="00C8541C" w:rsidRPr="000215DB" w:rsidRDefault="00C8541C" w:rsidP="00C8541C">
      <w:pPr>
        <w:pStyle w:val="ListParagraph"/>
        <w:numPr>
          <w:ilvl w:val="0"/>
          <w:numId w:val="15"/>
        </w:numPr>
        <w:rPr>
          <w:rFonts w:ascii="Baskerville" w:eastAsia="Times New Roman" w:hAnsi="Baskerville" w:cs="Times New Roman"/>
          <w:sz w:val="20"/>
          <w:szCs w:val="20"/>
        </w:rPr>
      </w:pPr>
      <w:r w:rsidRPr="000215DB">
        <w:rPr>
          <w:rFonts w:ascii="Baskerville" w:eastAsia="Times New Roman" w:hAnsi="Baskerville" w:cs="Times New Roman"/>
          <w:sz w:val="20"/>
          <w:szCs w:val="20"/>
        </w:rPr>
        <w:t xml:space="preserve">You have the right to receive a Good Faith Estimate for the total expected cost of any non-emergency items or services. This does not include any unknown or unexpected costs that arise during treatment. You could be charged more if complications or special circumstances occur. </w:t>
      </w:r>
    </w:p>
    <w:p w14:paraId="4AA0018F" w14:textId="77777777" w:rsidR="00C8541C" w:rsidRPr="000215DB" w:rsidRDefault="00C8541C" w:rsidP="00C8541C">
      <w:pPr>
        <w:pStyle w:val="ListParagraph"/>
        <w:numPr>
          <w:ilvl w:val="0"/>
          <w:numId w:val="15"/>
        </w:numPr>
        <w:rPr>
          <w:rFonts w:ascii="Baskerville" w:eastAsia="Times New Roman" w:hAnsi="Baskerville" w:cs="Times New Roman"/>
          <w:sz w:val="20"/>
          <w:szCs w:val="20"/>
        </w:rPr>
      </w:pPr>
      <w:r w:rsidRPr="000215DB">
        <w:rPr>
          <w:rFonts w:ascii="Baskerville" w:eastAsia="Times New Roman" w:hAnsi="Baskerville" w:cs="Times New Roman"/>
          <w:sz w:val="20"/>
          <w:szCs w:val="20"/>
        </w:rPr>
        <w:t xml:space="preserve">Make sure your healthcare provider gives you a Good Faith Estimate in writing at least 1 business day before your medical service or item. </w:t>
      </w:r>
    </w:p>
    <w:p w14:paraId="7768B891" w14:textId="77777777" w:rsidR="00C8541C" w:rsidRPr="000215DB" w:rsidRDefault="00C8541C" w:rsidP="00C8541C">
      <w:pPr>
        <w:pStyle w:val="ListParagraph"/>
        <w:numPr>
          <w:ilvl w:val="0"/>
          <w:numId w:val="15"/>
        </w:numPr>
        <w:rPr>
          <w:rFonts w:ascii="Baskerville" w:eastAsia="Times New Roman" w:hAnsi="Baskerville" w:cs="Times New Roman"/>
          <w:sz w:val="20"/>
          <w:szCs w:val="20"/>
        </w:rPr>
      </w:pPr>
      <w:r w:rsidRPr="000215DB">
        <w:rPr>
          <w:rFonts w:ascii="Baskerville" w:eastAsia="Times New Roman" w:hAnsi="Baskerville" w:cs="Times New Roman"/>
          <w:sz w:val="20"/>
          <w:szCs w:val="20"/>
        </w:rPr>
        <w:t>You can also ask your healthcare provider, and any other provider you choose, for a Good Faith Estimate before you schedule an item or service.</w:t>
      </w:r>
    </w:p>
    <w:p w14:paraId="077D88EB" w14:textId="77777777" w:rsidR="00C8541C" w:rsidRPr="000215DB" w:rsidRDefault="00C8541C" w:rsidP="00C8541C">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If you are billed for more than the Good Faith Estimate of medical costs,</w:t>
      </w:r>
    </w:p>
    <w:p w14:paraId="75FA44C2" w14:textId="77777777" w:rsidR="00C8541C" w:rsidRPr="000215DB" w:rsidRDefault="00C8541C" w:rsidP="00C8541C">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You have a right to dispute the bill</w:t>
      </w:r>
    </w:p>
    <w:p w14:paraId="1D2CB8D2" w14:textId="77777777" w:rsidR="00C8541C" w:rsidRPr="000215DB" w:rsidRDefault="00C8541C" w:rsidP="00C8541C">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 xml:space="preserve">You can ask the provider for an updated bill to match the Good Faith Estimate </w:t>
      </w:r>
    </w:p>
    <w:p w14:paraId="57BB0AF5" w14:textId="77777777" w:rsidR="00C8541C" w:rsidRPr="000215DB" w:rsidRDefault="00C8541C" w:rsidP="00C8541C">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You can ask to negotiate the bill</w:t>
      </w:r>
    </w:p>
    <w:p w14:paraId="3DA03B76" w14:textId="77777777" w:rsidR="00C8541C" w:rsidRPr="000215DB" w:rsidRDefault="00C8541C" w:rsidP="00C8541C">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You can ask if there is financial assistance available</w:t>
      </w:r>
    </w:p>
    <w:p w14:paraId="4715EB45" w14:textId="77777777" w:rsidR="00C8541C" w:rsidRPr="000215DB" w:rsidRDefault="00C8541C" w:rsidP="00C8541C">
      <w:pPr>
        <w:pStyle w:val="ListParagraph"/>
        <w:numPr>
          <w:ilvl w:val="1"/>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lastRenderedPageBreak/>
        <w:t xml:space="preserve">You have a right to initiate a patient-provider dispute resolution process with the US Department of Health and Human Services if the actual billed charges substantially exceed (by at least $400) the expected charges included in the Good Faith Estimate. </w:t>
      </w:r>
    </w:p>
    <w:p w14:paraId="2EEF81E5" w14:textId="77777777" w:rsidR="00C8541C" w:rsidRPr="000215DB" w:rsidRDefault="00C8541C" w:rsidP="00C8541C">
      <w:pPr>
        <w:pStyle w:val="ListParagraph"/>
        <w:numPr>
          <w:ilvl w:val="2"/>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If you choose this route, you must start the dispute process within 120 calendar days (about 4 months) of the date on the original bill</w:t>
      </w:r>
    </w:p>
    <w:p w14:paraId="35570123" w14:textId="44C010C8" w:rsidR="00C8541C" w:rsidRPr="000215DB" w:rsidRDefault="00C8541C" w:rsidP="00C8541C">
      <w:pPr>
        <w:pStyle w:val="ListParagraph"/>
        <w:numPr>
          <w:ilvl w:val="2"/>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 xml:space="preserve">There is a $25 fee </w:t>
      </w:r>
      <w:r w:rsidR="008D4DBC" w:rsidRPr="000215DB">
        <w:rPr>
          <w:rFonts w:ascii="Baskerville" w:eastAsia="Times New Roman" w:hAnsi="Baskerville" w:cs="Times New Roman"/>
          <w:color w:val="000000" w:themeColor="text1"/>
          <w:sz w:val="20"/>
          <w:szCs w:val="20"/>
        </w:rPr>
        <w:t>(paid to US Depa</w:t>
      </w:r>
      <w:r w:rsidR="0003044A" w:rsidRPr="000215DB">
        <w:rPr>
          <w:rFonts w:ascii="Baskerville" w:eastAsia="Times New Roman" w:hAnsi="Baskerville" w:cs="Times New Roman"/>
          <w:color w:val="000000" w:themeColor="text1"/>
          <w:sz w:val="20"/>
          <w:szCs w:val="20"/>
        </w:rPr>
        <w:t xml:space="preserve">rtment of HHS) </w:t>
      </w:r>
      <w:r w:rsidRPr="000215DB">
        <w:rPr>
          <w:rFonts w:ascii="Baskerville" w:eastAsia="Times New Roman" w:hAnsi="Baskerville" w:cs="Times New Roman"/>
          <w:color w:val="000000" w:themeColor="text1"/>
          <w:sz w:val="20"/>
          <w:szCs w:val="20"/>
        </w:rPr>
        <w:t>to use the dispute process</w:t>
      </w:r>
    </w:p>
    <w:p w14:paraId="65D37879" w14:textId="77777777" w:rsidR="00C8541C" w:rsidRPr="000215DB" w:rsidRDefault="00C8541C" w:rsidP="00C8541C">
      <w:pPr>
        <w:pStyle w:val="ListParagraph"/>
        <w:numPr>
          <w:ilvl w:val="2"/>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If the agency reviewing your dispute agrees with you, you will have to pay the price of the Good Faith Estimate</w:t>
      </w:r>
    </w:p>
    <w:p w14:paraId="7CC1B536" w14:textId="77777777" w:rsidR="00C8541C" w:rsidRPr="000215DB" w:rsidRDefault="00C8541C" w:rsidP="00C8541C">
      <w:pPr>
        <w:pStyle w:val="ListParagraph"/>
        <w:numPr>
          <w:ilvl w:val="2"/>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If the agency reviewing your dispute disagrees with you and agrees with the provider, you will have to pay the higher amount</w:t>
      </w:r>
    </w:p>
    <w:p w14:paraId="2E51D11A" w14:textId="77777777" w:rsidR="00C8541C" w:rsidRPr="000215DB" w:rsidRDefault="00C8541C" w:rsidP="00C8541C">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The initiation of a patient-provider dispute resolution process will not adversely affect the quality of healthcare services furnished to you.</w:t>
      </w:r>
    </w:p>
    <w:p w14:paraId="13CFAF49" w14:textId="77777777" w:rsidR="00C8541C" w:rsidRPr="000215DB" w:rsidRDefault="00C8541C" w:rsidP="00C8541C">
      <w:pPr>
        <w:pStyle w:val="ListParagraph"/>
        <w:numPr>
          <w:ilvl w:val="0"/>
          <w:numId w:val="15"/>
        </w:numPr>
        <w:rPr>
          <w:rFonts w:ascii="Baskerville" w:eastAsia="Times New Roman" w:hAnsi="Baskerville" w:cs="Times New Roman"/>
          <w:sz w:val="20"/>
          <w:szCs w:val="20"/>
        </w:rPr>
      </w:pPr>
      <w:r w:rsidRPr="000215DB">
        <w:rPr>
          <w:rFonts w:ascii="Baskerville" w:eastAsia="Times New Roman" w:hAnsi="Baskerville" w:cs="Times New Roman"/>
          <w:sz w:val="20"/>
          <w:szCs w:val="20"/>
        </w:rPr>
        <w:t xml:space="preserve">Make sure to save a copy or picture of your Good Faith Estimate. </w:t>
      </w:r>
    </w:p>
    <w:p w14:paraId="21843905" w14:textId="77777777" w:rsidR="00C8541C" w:rsidRPr="000215DB" w:rsidRDefault="00C8541C" w:rsidP="00C8541C">
      <w:pPr>
        <w:pStyle w:val="ListParagraph"/>
        <w:numPr>
          <w:ilvl w:val="0"/>
          <w:numId w:val="15"/>
        </w:numPr>
        <w:rPr>
          <w:rFonts w:ascii="Baskerville" w:eastAsia="Times New Roman" w:hAnsi="Baskerville" w:cs="Times New Roman"/>
          <w:b/>
          <w:bCs/>
          <w:sz w:val="20"/>
          <w:szCs w:val="20"/>
        </w:rPr>
      </w:pPr>
      <w:r w:rsidRPr="000215DB">
        <w:rPr>
          <w:rFonts w:ascii="Baskerville" w:eastAsia="Times New Roman" w:hAnsi="Baskerville" w:cs="Times New Roman"/>
          <w:b/>
          <w:bCs/>
          <w:sz w:val="20"/>
          <w:szCs w:val="20"/>
        </w:rPr>
        <w:t>For questions or more information about your right to a Good Faith Estimate, visit www.cms.gov/nosurprises or call 866-226-1819.</w:t>
      </w:r>
    </w:p>
    <w:p w14:paraId="688C42D1" w14:textId="77777777" w:rsidR="00C8541C" w:rsidRPr="000215DB" w:rsidRDefault="00C8541C" w:rsidP="00C8541C">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 xml:space="preserve">There may be additional items or services the provider may recommend as part of the course of care that must be scheduled or requested separately and are not reflected in the Good Faith Estimate.  Upon request, the Good Faith Estimate can be updated. </w:t>
      </w:r>
    </w:p>
    <w:p w14:paraId="67EC2922" w14:textId="77777777" w:rsidR="00C8541C" w:rsidRPr="000215DB" w:rsidRDefault="00C8541C" w:rsidP="00C8541C">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The information provided in the Good Faith Estimate is only an estimate; actual items, services, or charges may differ from the Good Faith Estimate.</w:t>
      </w:r>
    </w:p>
    <w:p w14:paraId="69F2FC0E" w14:textId="77777777" w:rsidR="00C8541C" w:rsidRPr="000215DB" w:rsidRDefault="00C8541C" w:rsidP="00C8541C">
      <w:pPr>
        <w:pStyle w:val="ListParagraph"/>
        <w:numPr>
          <w:ilvl w:val="0"/>
          <w:numId w:val="14"/>
        </w:numPr>
        <w:spacing w:before="100" w:beforeAutospacing="1" w:after="100" w:afterAutospacing="1"/>
        <w:rPr>
          <w:rFonts w:ascii="Baskerville" w:eastAsia="Times New Roman" w:hAnsi="Baskerville" w:cs="Times New Roman"/>
          <w:color w:val="000000" w:themeColor="text1"/>
          <w:sz w:val="20"/>
          <w:szCs w:val="20"/>
        </w:rPr>
      </w:pPr>
      <w:r w:rsidRPr="000215DB">
        <w:rPr>
          <w:rFonts w:ascii="Baskerville" w:eastAsia="Times New Roman" w:hAnsi="Baskerville" w:cs="Times New Roman"/>
          <w:color w:val="000000" w:themeColor="text1"/>
          <w:sz w:val="20"/>
          <w:szCs w:val="20"/>
        </w:rPr>
        <w:t>The Good Faith Estimate is not a contract and does not require the uninsured (or self-pay) individual to obtain the items or services from the provider.</w:t>
      </w:r>
    </w:p>
    <w:p w14:paraId="12E63D76" w14:textId="7CC2BEAE" w:rsidR="007F4BFB" w:rsidRPr="000215DB" w:rsidRDefault="007F4BFB" w:rsidP="000215DB">
      <w:pPr>
        <w:jc w:val="center"/>
        <w:rPr>
          <w:rFonts w:ascii="Baskerville" w:hAnsi="Baskerville" w:cs="Times New Roman"/>
          <w:color w:val="403F42"/>
          <w:sz w:val="20"/>
          <w:szCs w:val="20"/>
        </w:rPr>
      </w:pPr>
      <w:r w:rsidRPr="000215DB">
        <w:rPr>
          <w:rFonts w:ascii="Baskerville" w:hAnsi="Baskerville"/>
          <w:b/>
          <w:bCs/>
          <w:color w:val="000000" w:themeColor="text1"/>
          <w:sz w:val="20"/>
          <w:szCs w:val="20"/>
        </w:rPr>
        <w:t>Surprise Billing Protection Form</w:t>
      </w:r>
    </w:p>
    <w:p w14:paraId="25D09C5B" w14:textId="77777777" w:rsidR="007F4BFB" w:rsidRPr="000215DB" w:rsidRDefault="007F4BFB" w:rsidP="007F4BFB">
      <w:pPr>
        <w:pStyle w:val="Default"/>
        <w:rPr>
          <w:rFonts w:ascii="Baskerville" w:hAnsi="Baskerville"/>
          <w:color w:val="001F5F"/>
          <w:sz w:val="20"/>
          <w:szCs w:val="20"/>
        </w:rPr>
      </w:pPr>
    </w:p>
    <w:p w14:paraId="4F0B0348" w14:textId="77777777" w:rsidR="007F4BFB" w:rsidRPr="000215DB" w:rsidRDefault="007F4BFB" w:rsidP="007F4BFB">
      <w:pPr>
        <w:pStyle w:val="Default"/>
        <w:rPr>
          <w:rFonts w:ascii="Baskerville" w:hAnsi="Baskerville"/>
          <w:b/>
          <w:bCs/>
          <w:sz w:val="20"/>
          <w:szCs w:val="20"/>
        </w:rPr>
      </w:pPr>
      <w:r w:rsidRPr="000215DB">
        <w:rPr>
          <w:rFonts w:ascii="Baskerville" w:hAnsi="Baskerville"/>
          <w:b/>
          <w:bCs/>
          <w:sz w:val="20"/>
          <w:szCs w:val="20"/>
        </w:rPr>
        <w:t xml:space="preserve">The purpose of this document is to let you know about your protections from unexpected medical bills. It also asks whether you would like to give up those protections and pay more for out-of-network care. </w:t>
      </w:r>
    </w:p>
    <w:p w14:paraId="7489D225" w14:textId="77777777" w:rsidR="007F4BFB" w:rsidRPr="000215DB" w:rsidRDefault="007F4BFB" w:rsidP="007F4BFB">
      <w:pPr>
        <w:pStyle w:val="Default"/>
        <w:rPr>
          <w:rFonts w:ascii="Baskerville" w:hAnsi="Baskerville"/>
          <w:sz w:val="20"/>
          <w:szCs w:val="20"/>
        </w:rPr>
      </w:pPr>
    </w:p>
    <w:p w14:paraId="664FD258" w14:textId="77777777" w:rsidR="007F4BFB" w:rsidRPr="000215DB" w:rsidRDefault="007F4BFB" w:rsidP="007F4BFB">
      <w:pPr>
        <w:pStyle w:val="Default"/>
        <w:rPr>
          <w:rFonts w:ascii="Baskerville" w:hAnsi="Baskerville"/>
          <w:b/>
          <w:bCs/>
          <w:sz w:val="20"/>
          <w:szCs w:val="20"/>
        </w:rPr>
      </w:pPr>
      <w:r w:rsidRPr="000215DB">
        <w:rPr>
          <w:rFonts w:ascii="Baskerville" w:hAnsi="Baskerville"/>
          <w:b/>
          <w:bCs/>
          <w:sz w:val="20"/>
          <w:szCs w:val="20"/>
        </w:rPr>
        <w:t xml:space="preserve">IMPORTANT: You aren’t required to sign this form and shouldn’t sign it if you didn’t have a choice of health care provider when you received care. You can choose to get care from a provider or facility in your health plan’s network, which may cost you less. </w:t>
      </w:r>
    </w:p>
    <w:p w14:paraId="1F457261" w14:textId="77777777" w:rsidR="007F4BFB" w:rsidRPr="000215DB" w:rsidRDefault="007F4BFB" w:rsidP="007F4BFB">
      <w:pPr>
        <w:pStyle w:val="Default"/>
        <w:rPr>
          <w:rFonts w:ascii="Baskerville" w:hAnsi="Baskerville"/>
          <w:sz w:val="20"/>
          <w:szCs w:val="20"/>
        </w:rPr>
      </w:pPr>
    </w:p>
    <w:p w14:paraId="4641C91B" w14:textId="77777777" w:rsidR="007F4BFB" w:rsidRPr="000215DB" w:rsidRDefault="007F4BFB" w:rsidP="007F4BFB">
      <w:pPr>
        <w:pStyle w:val="Default"/>
        <w:rPr>
          <w:rFonts w:ascii="Baskerville" w:hAnsi="Baskerville"/>
          <w:b/>
          <w:bCs/>
          <w:sz w:val="20"/>
          <w:szCs w:val="20"/>
        </w:rPr>
      </w:pPr>
      <w:r w:rsidRPr="000215DB">
        <w:rPr>
          <w:rFonts w:ascii="Baskerville" w:hAnsi="Baskerville"/>
          <w:b/>
          <w:bCs/>
          <w:sz w:val="20"/>
          <w:szCs w:val="20"/>
        </w:rPr>
        <w:t xml:space="preserve">If you’d like assistance with this document, ask your provider or a patient advocate. Take a picture and/or keep a copy of this form for your records. </w:t>
      </w:r>
    </w:p>
    <w:p w14:paraId="64CCF0CA" w14:textId="77777777" w:rsidR="007F4BFB" w:rsidRPr="000215DB" w:rsidRDefault="007F4BFB" w:rsidP="007F4BFB">
      <w:pPr>
        <w:pStyle w:val="Default"/>
        <w:rPr>
          <w:rFonts w:ascii="Baskerville" w:hAnsi="Baskerville"/>
          <w:sz w:val="20"/>
          <w:szCs w:val="20"/>
        </w:rPr>
      </w:pPr>
    </w:p>
    <w:p w14:paraId="253E6960" w14:textId="77777777" w:rsidR="007F4BFB" w:rsidRPr="000215DB" w:rsidRDefault="007F4BFB" w:rsidP="007F4BFB">
      <w:pPr>
        <w:pStyle w:val="Default"/>
        <w:rPr>
          <w:rFonts w:ascii="Baskerville" w:hAnsi="Baskerville"/>
          <w:b/>
          <w:bCs/>
          <w:sz w:val="20"/>
          <w:szCs w:val="20"/>
        </w:rPr>
      </w:pPr>
      <w:r w:rsidRPr="000215DB">
        <w:rPr>
          <w:rFonts w:ascii="Baskerville" w:hAnsi="Baskerville"/>
          <w:b/>
          <w:bCs/>
          <w:sz w:val="20"/>
          <w:szCs w:val="20"/>
        </w:rPr>
        <w:t xml:space="preserve">You’re getting this notice because this provider or facility isn’t in your health plan’s network. This means the provider or facility doesn’t have an agreement with your plan. </w:t>
      </w:r>
    </w:p>
    <w:p w14:paraId="665D423E" w14:textId="77777777" w:rsidR="007F4BFB" w:rsidRPr="000215DB" w:rsidRDefault="007F4BFB" w:rsidP="007F4BFB">
      <w:pPr>
        <w:pStyle w:val="Default"/>
        <w:rPr>
          <w:rFonts w:ascii="Baskerville" w:hAnsi="Baskerville"/>
          <w:sz w:val="20"/>
          <w:szCs w:val="20"/>
        </w:rPr>
      </w:pPr>
    </w:p>
    <w:p w14:paraId="22C33179" w14:textId="77777777" w:rsidR="007F4BFB" w:rsidRPr="000215DB" w:rsidRDefault="007F4BFB" w:rsidP="007F4BFB">
      <w:pPr>
        <w:pStyle w:val="Default"/>
        <w:rPr>
          <w:rFonts w:ascii="Baskerville" w:hAnsi="Baskerville"/>
          <w:b/>
          <w:bCs/>
          <w:sz w:val="20"/>
          <w:szCs w:val="20"/>
        </w:rPr>
      </w:pPr>
      <w:r w:rsidRPr="000215DB">
        <w:rPr>
          <w:rFonts w:ascii="Baskerville" w:hAnsi="Baskerville"/>
          <w:b/>
          <w:bCs/>
          <w:sz w:val="20"/>
          <w:szCs w:val="20"/>
        </w:rPr>
        <w:t xml:space="preserve">Getting care from this provider or facility could cost you more. </w:t>
      </w:r>
    </w:p>
    <w:p w14:paraId="354DA67B" w14:textId="77777777" w:rsidR="007F4BFB" w:rsidRPr="000215DB" w:rsidRDefault="007F4BFB" w:rsidP="007F4BFB">
      <w:pPr>
        <w:pStyle w:val="Default"/>
        <w:rPr>
          <w:rFonts w:ascii="Baskerville" w:hAnsi="Baskerville"/>
          <w:sz w:val="20"/>
          <w:szCs w:val="20"/>
        </w:rPr>
      </w:pPr>
    </w:p>
    <w:p w14:paraId="7EF88702" w14:textId="77777777" w:rsidR="007F4BFB" w:rsidRPr="000215DB" w:rsidRDefault="007F4BFB" w:rsidP="007F4BFB">
      <w:pPr>
        <w:pStyle w:val="Default"/>
        <w:rPr>
          <w:rFonts w:ascii="Baskerville" w:hAnsi="Baskerville"/>
          <w:sz w:val="20"/>
          <w:szCs w:val="20"/>
        </w:rPr>
      </w:pPr>
      <w:r w:rsidRPr="000215DB">
        <w:rPr>
          <w:rFonts w:ascii="Baskerville" w:hAnsi="Baskerville"/>
          <w:sz w:val="20"/>
          <w:szCs w:val="20"/>
        </w:rPr>
        <w:t xml:space="preserve">If your plan covers the item or service you’re getting, federal law protects you from higher bills: </w:t>
      </w:r>
    </w:p>
    <w:p w14:paraId="1F605F20" w14:textId="77777777" w:rsidR="007F4BFB" w:rsidRPr="000215DB" w:rsidRDefault="007F4BFB" w:rsidP="007F4BFB">
      <w:pPr>
        <w:pStyle w:val="Default"/>
        <w:rPr>
          <w:rFonts w:ascii="Baskerville" w:hAnsi="Baskerville"/>
          <w:sz w:val="20"/>
          <w:szCs w:val="20"/>
        </w:rPr>
      </w:pPr>
    </w:p>
    <w:p w14:paraId="4F2E0ACB" w14:textId="77777777" w:rsidR="007F4BFB" w:rsidRPr="000215DB" w:rsidRDefault="007F4BFB" w:rsidP="000215DB">
      <w:pPr>
        <w:pStyle w:val="Default"/>
        <w:numPr>
          <w:ilvl w:val="1"/>
          <w:numId w:val="15"/>
        </w:numPr>
        <w:ind w:left="720"/>
        <w:rPr>
          <w:rFonts w:ascii="Baskerville" w:hAnsi="Baskerville"/>
          <w:sz w:val="20"/>
          <w:szCs w:val="20"/>
        </w:rPr>
      </w:pPr>
      <w:r w:rsidRPr="000215DB">
        <w:rPr>
          <w:rFonts w:ascii="Baskerville" w:hAnsi="Baskerville"/>
          <w:sz w:val="20"/>
          <w:szCs w:val="20"/>
        </w:rPr>
        <w:t xml:space="preserve">When you get emergency care from out-of-network providers and facilities, or </w:t>
      </w:r>
    </w:p>
    <w:p w14:paraId="3460E21E" w14:textId="77777777" w:rsidR="007F4BFB" w:rsidRPr="000215DB" w:rsidRDefault="007F4BFB" w:rsidP="000215DB">
      <w:pPr>
        <w:pStyle w:val="Default"/>
        <w:numPr>
          <w:ilvl w:val="1"/>
          <w:numId w:val="15"/>
        </w:numPr>
        <w:ind w:left="720"/>
        <w:rPr>
          <w:rFonts w:ascii="Baskerville" w:hAnsi="Baskerville"/>
          <w:sz w:val="20"/>
          <w:szCs w:val="20"/>
        </w:rPr>
      </w:pPr>
      <w:r w:rsidRPr="000215DB">
        <w:rPr>
          <w:rFonts w:ascii="Baskerville" w:hAnsi="Baskerville"/>
          <w:sz w:val="20"/>
          <w:szCs w:val="20"/>
        </w:rPr>
        <w:t xml:space="preserve">When an out-of-network provider treats you at an in-network hospital or ambulatory surgical center without your knowledge or consent. </w:t>
      </w:r>
    </w:p>
    <w:p w14:paraId="03CF609C" w14:textId="77777777" w:rsidR="007F4BFB" w:rsidRPr="000215DB" w:rsidRDefault="007F4BFB" w:rsidP="007F4BFB">
      <w:pPr>
        <w:pStyle w:val="Default"/>
        <w:rPr>
          <w:rFonts w:ascii="Baskerville" w:hAnsi="Baskerville"/>
          <w:sz w:val="20"/>
          <w:szCs w:val="20"/>
        </w:rPr>
      </w:pPr>
    </w:p>
    <w:p w14:paraId="45B9EDA1" w14:textId="77777777" w:rsidR="007F4BFB" w:rsidRPr="000215DB" w:rsidRDefault="007F4BFB" w:rsidP="007F4BFB">
      <w:pPr>
        <w:pStyle w:val="Default"/>
        <w:rPr>
          <w:rFonts w:ascii="Baskerville" w:hAnsi="Baskerville"/>
          <w:sz w:val="20"/>
          <w:szCs w:val="20"/>
        </w:rPr>
      </w:pPr>
      <w:r w:rsidRPr="000215DB">
        <w:rPr>
          <w:rFonts w:ascii="Baskerville" w:hAnsi="Baskerville"/>
          <w:sz w:val="20"/>
          <w:szCs w:val="20"/>
        </w:rPr>
        <w:t xml:space="preserve">Ask your health care provider or patient advocate if you need help knowing if these protections apply to you. </w:t>
      </w:r>
    </w:p>
    <w:p w14:paraId="08DE12BB" w14:textId="77777777" w:rsidR="007F4BFB" w:rsidRPr="000215DB" w:rsidRDefault="007F4BFB" w:rsidP="007F4BFB">
      <w:pPr>
        <w:pStyle w:val="Default"/>
        <w:rPr>
          <w:rFonts w:ascii="Baskerville" w:hAnsi="Baskerville"/>
          <w:sz w:val="20"/>
          <w:szCs w:val="20"/>
        </w:rPr>
      </w:pPr>
    </w:p>
    <w:p w14:paraId="4A815039" w14:textId="77777777" w:rsidR="007F4BFB" w:rsidRPr="000215DB" w:rsidRDefault="007F4BFB" w:rsidP="007F4BFB">
      <w:pPr>
        <w:pStyle w:val="Default"/>
        <w:rPr>
          <w:rFonts w:ascii="Baskerville" w:hAnsi="Baskerville"/>
          <w:sz w:val="20"/>
          <w:szCs w:val="20"/>
        </w:rPr>
      </w:pPr>
      <w:r w:rsidRPr="000215DB">
        <w:rPr>
          <w:rFonts w:ascii="Baskerville" w:hAnsi="Baskerville"/>
          <w:sz w:val="20"/>
          <w:szCs w:val="20"/>
        </w:rPr>
        <w:t xml:space="preserve">If you sign this form, you may pay more because: </w:t>
      </w:r>
    </w:p>
    <w:p w14:paraId="5DEF6EB3" w14:textId="77777777" w:rsidR="007F4BFB" w:rsidRPr="000215DB" w:rsidRDefault="007F4BFB" w:rsidP="007F4BFB">
      <w:pPr>
        <w:pStyle w:val="Default"/>
        <w:rPr>
          <w:rFonts w:ascii="Baskerville" w:hAnsi="Baskerville"/>
          <w:sz w:val="20"/>
          <w:szCs w:val="20"/>
        </w:rPr>
      </w:pPr>
    </w:p>
    <w:p w14:paraId="4576BA9E" w14:textId="77777777" w:rsidR="007F4BFB" w:rsidRPr="000215DB" w:rsidRDefault="007F4BFB" w:rsidP="000215DB">
      <w:pPr>
        <w:pStyle w:val="Default"/>
        <w:numPr>
          <w:ilvl w:val="1"/>
          <w:numId w:val="15"/>
        </w:numPr>
        <w:ind w:left="720"/>
        <w:rPr>
          <w:rFonts w:ascii="Baskerville" w:hAnsi="Baskerville"/>
          <w:sz w:val="20"/>
          <w:szCs w:val="20"/>
        </w:rPr>
      </w:pPr>
      <w:r w:rsidRPr="000215DB">
        <w:rPr>
          <w:rFonts w:ascii="Baskerville" w:hAnsi="Baskerville"/>
          <w:sz w:val="20"/>
          <w:szCs w:val="20"/>
        </w:rPr>
        <w:t xml:space="preserve">You are giving up your protections under the law. </w:t>
      </w:r>
    </w:p>
    <w:p w14:paraId="76E22752" w14:textId="77777777" w:rsidR="007F4BFB" w:rsidRPr="000215DB" w:rsidRDefault="007F4BFB" w:rsidP="000215DB">
      <w:pPr>
        <w:pStyle w:val="Default"/>
        <w:numPr>
          <w:ilvl w:val="1"/>
          <w:numId w:val="15"/>
        </w:numPr>
        <w:ind w:left="720"/>
        <w:rPr>
          <w:rFonts w:ascii="Baskerville" w:hAnsi="Baskerville"/>
          <w:sz w:val="20"/>
          <w:szCs w:val="20"/>
        </w:rPr>
      </w:pPr>
      <w:r w:rsidRPr="000215DB">
        <w:rPr>
          <w:rFonts w:ascii="Baskerville" w:hAnsi="Baskerville"/>
          <w:sz w:val="20"/>
          <w:szCs w:val="20"/>
        </w:rPr>
        <w:t xml:space="preserve">You may owe the full costs billed for items and services received. </w:t>
      </w:r>
    </w:p>
    <w:p w14:paraId="5D0B7284" w14:textId="77777777" w:rsidR="007F4BFB" w:rsidRPr="000215DB" w:rsidRDefault="007F4BFB" w:rsidP="000215DB">
      <w:pPr>
        <w:pStyle w:val="Default"/>
        <w:numPr>
          <w:ilvl w:val="1"/>
          <w:numId w:val="15"/>
        </w:numPr>
        <w:ind w:left="720"/>
        <w:rPr>
          <w:rFonts w:ascii="Baskerville" w:hAnsi="Baskerville"/>
          <w:sz w:val="20"/>
          <w:szCs w:val="20"/>
        </w:rPr>
      </w:pPr>
      <w:r w:rsidRPr="000215DB">
        <w:rPr>
          <w:rFonts w:ascii="Baskerville" w:hAnsi="Baskerville"/>
          <w:sz w:val="20"/>
          <w:szCs w:val="20"/>
        </w:rPr>
        <w:t xml:space="preserve">Your health plan might not count any of the amount you pay towards your deductible and out-of-pocket limit. Contact your health plan for more information. </w:t>
      </w:r>
    </w:p>
    <w:p w14:paraId="1B352A5E" w14:textId="77777777" w:rsidR="007F4BFB" w:rsidRPr="000215DB" w:rsidRDefault="007F4BFB" w:rsidP="007F4BFB">
      <w:pPr>
        <w:pStyle w:val="Default"/>
        <w:rPr>
          <w:rFonts w:ascii="Baskerville" w:hAnsi="Baskerville"/>
          <w:sz w:val="20"/>
          <w:szCs w:val="20"/>
        </w:rPr>
      </w:pPr>
    </w:p>
    <w:p w14:paraId="61A707A7" w14:textId="77777777" w:rsidR="007F4BFB" w:rsidRPr="000215DB" w:rsidRDefault="007F4BFB" w:rsidP="007F4BFB">
      <w:pPr>
        <w:pStyle w:val="Default"/>
        <w:rPr>
          <w:rFonts w:ascii="Baskerville" w:hAnsi="Baskerville"/>
          <w:sz w:val="20"/>
          <w:szCs w:val="20"/>
        </w:rPr>
      </w:pPr>
      <w:r w:rsidRPr="000215DB">
        <w:rPr>
          <w:rFonts w:ascii="Baskerville" w:hAnsi="Baskerville"/>
          <w:sz w:val="20"/>
          <w:szCs w:val="20"/>
        </w:rPr>
        <w:t xml:space="preserve">You </w:t>
      </w:r>
      <w:r w:rsidRPr="000215DB">
        <w:rPr>
          <w:rFonts w:ascii="Baskerville" w:hAnsi="Baskerville"/>
          <w:b/>
          <w:bCs/>
          <w:sz w:val="20"/>
          <w:szCs w:val="20"/>
        </w:rPr>
        <w:t xml:space="preserve">shouldn’t </w:t>
      </w:r>
      <w:r w:rsidRPr="000215DB">
        <w:rPr>
          <w:rFonts w:ascii="Baskerville" w:hAnsi="Baskerville"/>
          <w:sz w:val="20"/>
          <w:szCs w:val="20"/>
        </w:rPr>
        <w:t xml:space="preserve">sign this form if you </w:t>
      </w:r>
      <w:r w:rsidRPr="000215DB">
        <w:rPr>
          <w:rFonts w:ascii="Baskerville" w:hAnsi="Baskerville"/>
          <w:b/>
          <w:bCs/>
          <w:sz w:val="20"/>
          <w:szCs w:val="20"/>
        </w:rPr>
        <w:t xml:space="preserve">didn’t </w:t>
      </w:r>
      <w:r w:rsidRPr="000215DB">
        <w:rPr>
          <w:rFonts w:ascii="Baskerville" w:hAnsi="Baskerville"/>
          <w:sz w:val="20"/>
          <w:szCs w:val="20"/>
        </w:rPr>
        <w:t xml:space="preserve">have a choice of providers when receiving care. For example, if a doctor was assigned to you with no opportunity to make a change. </w:t>
      </w:r>
    </w:p>
    <w:p w14:paraId="5FDD71A6" w14:textId="77777777" w:rsidR="007F4BFB" w:rsidRPr="000215DB" w:rsidRDefault="007F4BFB" w:rsidP="007F4BFB">
      <w:pPr>
        <w:pStyle w:val="Default"/>
        <w:rPr>
          <w:rFonts w:ascii="Baskerville" w:hAnsi="Baskerville"/>
          <w:sz w:val="20"/>
          <w:szCs w:val="20"/>
        </w:rPr>
      </w:pPr>
    </w:p>
    <w:p w14:paraId="4D5DE14B" w14:textId="77777777" w:rsidR="007F4BFB" w:rsidRPr="000215DB" w:rsidRDefault="007F4BFB" w:rsidP="007F4BFB">
      <w:pPr>
        <w:pStyle w:val="Default"/>
        <w:rPr>
          <w:rFonts w:ascii="Baskerville" w:hAnsi="Baskerville"/>
          <w:b/>
          <w:bCs/>
          <w:sz w:val="20"/>
          <w:szCs w:val="20"/>
        </w:rPr>
      </w:pPr>
      <w:r w:rsidRPr="000215DB">
        <w:rPr>
          <w:rFonts w:ascii="Baskerville" w:hAnsi="Baskerville"/>
          <w:b/>
          <w:bCs/>
          <w:sz w:val="20"/>
          <w:szCs w:val="20"/>
        </w:rPr>
        <w:t xml:space="preserve">Before deciding whether to sign this form, you can contact your health plan to find an in-network provider or facility. If there isn’t one, your health plan might work out an agreement with another provider. </w:t>
      </w:r>
    </w:p>
    <w:p w14:paraId="62321ECA" w14:textId="77777777" w:rsidR="003118F9" w:rsidRPr="000215DB" w:rsidRDefault="003118F9" w:rsidP="007F4BFB">
      <w:pPr>
        <w:pStyle w:val="Default"/>
        <w:jc w:val="center"/>
        <w:rPr>
          <w:rFonts w:ascii="Baskerville" w:hAnsi="Baskerville"/>
          <w:b/>
          <w:bCs/>
          <w:sz w:val="28"/>
          <w:szCs w:val="28"/>
        </w:rPr>
      </w:pPr>
    </w:p>
    <w:p w14:paraId="741595C3" w14:textId="3949E064" w:rsidR="007F4BFB" w:rsidRPr="00796558" w:rsidRDefault="007F4BFB" w:rsidP="007F4BFB">
      <w:pPr>
        <w:pStyle w:val="Default"/>
        <w:jc w:val="center"/>
        <w:rPr>
          <w:rFonts w:ascii="Baskerville" w:hAnsi="Baskerville"/>
          <w:b/>
          <w:bCs/>
          <w:sz w:val="22"/>
          <w:szCs w:val="22"/>
        </w:rPr>
      </w:pPr>
      <w:r w:rsidRPr="00796558">
        <w:rPr>
          <w:rFonts w:ascii="Baskerville" w:hAnsi="Baskerville"/>
          <w:b/>
          <w:bCs/>
          <w:sz w:val="22"/>
          <w:szCs w:val="22"/>
        </w:rPr>
        <w:lastRenderedPageBreak/>
        <w:t>Estimate of What You Will Be Charged</w:t>
      </w:r>
    </w:p>
    <w:p w14:paraId="7B1F5E16" w14:textId="77777777" w:rsidR="007F4BFB" w:rsidRPr="00796558" w:rsidRDefault="007F4BFB" w:rsidP="007F4BFB">
      <w:pPr>
        <w:pStyle w:val="Default"/>
        <w:rPr>
          <w:rFonts w:ascii="Baskerville" w:hAnsi="Baskerville"/>
          <w:b/>
          <w:bCs/>
          <w:sz w:val="22"/>
          <w:szCs w:val="22"/>
        </w:rPr>
      </w:pPr>
    </w:p>
    <w:p w14:paraId="4EFE948D" w14:textId="2A953E40" w:rsidR="007F4BFB" w:rsidRPr="00796558" w:rsidRDefault="007F4BFB" w:rsidP="007F4BFB">
      <w:pPr>
        <w:pStyle w:val="Default"/>
        <w:rPr>
          <w:rFonts w:ascii="Baskerville" w:hAnsi="Baskerville"/>
          <w:sz w:val="22"/>
          <w:szCs w:val="22"/>
        </w:rPr>
      </w:pPr>
      <w:r w:rsidRPr="00796558">
        <w:rPr>
          <w:rFonts w:ascii="Baskerville" w:hAnsi="Baskerville"/>
          <w:b/>
          <w:bCs/>
          <w:sz w:val="22"/>
          <w:szCs w:val="22"/>
        </w:rPr>
        <w:t>Patient name:</w:t>
      </w:r>
      <w:r w:rsidRPr="00796558">
        <w:rPr>
          <w:rFonts w:ascii="Baskerville" w:hAnsi="Baskerville"/>
          <w:sz w:val="22"/>
          <w:szCs w:val="22"/>
        </w:rPr>
        <w:t xml:space="preserve">_________________________________________________________________________ </w:t>
      </w:r>
    </w:p>
    <w:p w14:paraId="1795CA9A" w14:textId="77777777" w:rsidR="007F4BFB" w:rsidRPr="00796558" w:rsidRDefault="007F4BFB" w:rsidP="007F4BFB">
      <w:pPr>
        <w:pStyle w:val="Default"/>
        <w:rPr>
          <w:rFonts w:ascii="Baskerville" w:hAnsi="Baskerville"/>
          <w:sz w:val="22"/>
          <w:szCs w:val="22"/>
        </w:rPr>
      </w:pPr>
      <w:r w:rsidRPr="00796558">
        <w:rPr>
          <w:rFonts w:ascii="Baskerville" w:hAnsi="Baskerville"/>
          <w:b/>
          <w:bCs/>
          <w:sz w:val="22"/>
          <w:szCs w:val="22"/>
        </w:rPr>
        <w:t>Out-of-network provider(s) or facility name: Mark W. Wilson, MD, PC</w:t>
      </w:r>
      <w:r w:rsidRPr="00796558">
        <w:rPr>
          <w:rFonts w:ascii="Baskerville" w:hAnsi="Baskerville"/>
          <w:sz w:val="22"/>
          <w:szCs w:val="22"/>
        </w:rPr>
        <w:t xml:space="preserve"> </w:t>
      </w:r>
    </w:p>
    <w:p w14:paraId="688A4691" w14:textId="77777777" w:rsidR="007F4BFB" w:rsidRPr="00796558" w:rsidRDefault="007F4BFB" w:rsidP="007F4BFB">
      <w:pPr>
        <w:pStyle w:val="Default"/>
        <w:rPr>
          <w:rFonts w:ascii="Baskerville" w:hAnsi="Baskerville"/>
          <w:sz w:val="22"/>
          <w:szCs w:val="22"/>
        </w:rPr>
      </w:pPr>
    </w:p>
    <w:p w14:paraId="7F76B623" w14:textId="0D221DFC" w:rsidR="007F4BFB" w:rsidRPr="00796558" w:rsidRDefault="007F4BFB" w:rsidP="000215DB">
      <w:pPr>
        <w:pStyle w:val="Default"/>
        <w:numPr>
          <w:ilvl w:val="0"/>
          <w:numId w:val="17"/>
        </w:numPr>
        <w:rPr>
          <w:rFonts w:ascii="Baskerville" w:hAnsi="Baskerville"/>
          <w:sz w:val="22"/>
          <w:szCs w:val="22"/>
        </w:rPr>
      </w:pPr>
      <w:r w:rsidRPr="00796558">
        <w:rPr>
          <w:rFonts w:ascii="Baskerville" w:hAnsi="Baskerville"/>
          <w:sz w:val="22"/>
          <w:szCs w:val="22"/>
        </w:rPr>
        <w:t xml:space="preserve">The amount below is only an estimate; it isn’t an offer or contract for services. This estimate shows the full estimated costs of the items or services listed. It doesn’t include any information about what your health plan may cover. This means that </w:t>
      </w:r>
      <w:r w:rsidRPr="00796558">
        <w:rPr>
          <w:rFonts w:ascii="Baskerville" w:hAnsi="Baskerville"/>
          <w:b/>
          <w:bCs/>
          <w:sz w:val="22"/>
          <w:szCs w:val="22"/>
        </w:rPr>
        <w:t>the final cost of services may be different than this estimate</w:t>
      </w:r>
      <w:r w:rsidRPr="00796558">
        <w:rPr>
          <w:rFonts w:ascii="Baskerville" w:hAnsi="Baskerville"/>
          <w:sz w:val="22"/>
          <w:szCs w:val="22"/>
        </w:rPr>
        <w:t xml:space="preserve">. </w:t>
      </w:r>
    </w:p>
    <w:p w14:paraId="70E4F382" w14:textId="1A5EAD74" w:rsidR="000215DB" w:rsidRPr="00796558" w:rsidRDefault="000215DB" w:rsidP="000215DB">
      <w:pPr>
        <w:pStyle w:val="Default"/>
        <w:numPr>
          <w:ilvl w:val="0"/>
          <w:numId w:val="17"/>
        </w:numPr>
        <w:rPr>
          <w:rFonts w:ascii="Baskerville" w:hAnsi="Baskerville"/>
          <w:sz w:val="22"/>
          <w:szCs w:val="22"/>
        </w:rPr>
      </w:pPr>
      <w:r w:rsidRPr="00796558">
        <w:rPr>
          <w:rFonts w:ascii="Baskerville" w:hAnsi="Baskerville"/>
          <w:b/>
          <w:bCs/>
          <w:sz w:val="22"/>
          <w:szCs w:val="22"/>
        </w:rPr>
        <w:t xml:space="preserve">Total cost estimate of what you may be asked to pay: (see separate Good Faith Estimate)  </w:t>
      </w:r>
    </w:p>
    <w:p w14:paraId="242BFA8F" w14:textId="2CF51AAF" w:rsidR="007F4BFB" w:rsidRPr="00796558" w:rsidRDefault="007F4BFB" w:rsidP="000215DB">
      <w:pPr>
        <w:pStyle w:val="ListParagraph"/>
        <w:numPr>
          <w:ilvl w:val="0"/>
          <w:numId w:val="17"/>
        </w:numPr>
        <w:shd w:val="clear" w:color="auto" w:fill="FFFFFF"/>
        <w:rPr>
          <w:rFonts w:ascii="Baskerville" w:hAnsi="Baskerville"/>
          <w:b/>
          <w:bCs/>
          <w:sz w:val="22"/>
          <w:szCs w:val="22"/>
        </w:rPr>
      </w:pPr>
      <w:r w:rsidRPr="00796558">
        <w:rPr>
          <w:rFonts w:ascii="Baskerville" w:hAnsi="Baskerville"/>
          <w:b/>
          <w:bCs/>
          <w:sz w:val="22"/>
          <w:szCs w:val="22"/>
        </w:rPr>
        <w:t>Contact your health plan to find out how much, if any, your plan will pay and how much you may have to pay.</w:t>
      </w:r>
    </w:p>
    <w:p w14:paraId="6C34A640" w14:textId="423CBC06" w:rsidR="007F4BFB" w:rsidRPr="00796558" w:rsidRDefault="007F4BFB" w:rsidP="000215DB">
      <w:pPr>
        <w:pStyle w:val="Default"/>
        <w:numPr>
          <w:ilvl w:val="0"/>
          <w:numId w:val="17"/>
        </w:numPr>
        <w:rPr>
          <w:rFonts w:ascii="Baskerville" w:hAnsi="Baskerville"/>
          <w:b/>
          <w:bCs/>
          <w:sz w:val="22"/>
          <w:szCs w:val="22"/>
        </w:rPr>
      </w:pPr>
      <w:r w:rsidRPr="00796558">
        <w:rPr>
          <w:rFonts w:ascii="Baskerville" w:hAnsi="Baskerville"/>
          <w:b/>
          <w:bCs/>
          <w:sz w:val="22"/>
          <w:szCs w:val="22"/>
        </w:rPr>
        <w:t xml:space="preserve">By signing, I give up my federal consumer protections and agree to pay more for out-of-network care. </w:t>
      </w:r>
    </w:p>
    <w:p w14:paraId="76C4915F" w14:textId="761AF434" w:rsidR="007F4BFB" w:rsidRPr="00796558" w:rsidRDefault="007F4BFB" w:rsidP="000215DB">
      <w:pPr>
        <w:pStyle w:val="Default"/>
        <w:numPr>
          <w:ilvl w:val="0"/>
          <w:numId w:val="17"/>
        </w:numPr>
        <w:rPr>
          <w:rFonts w:ascii="Baskerville" w:hAnsi="Baskerville"/>
          <w:sz w:val="22"/>
          <w:szCs w:val="22"/>
        </w:rPr>
      </w:pPr>
      <w:r w:rsidRPr="00796558">
        <w:rPr>
          <w:rFonts w:ascii="Baskerville" w:hAnsi="Baskerville"/>
          <w:sz w:val="22"/>
          <w:szCs w:val="22"/>
        </w:rPr>
        <w:t xml:space="preserve">With my signature, I am saying that I agree to get the items or services from (select all that apply): </w:t>
      </w:r>
    </w:p>
    <w:p w14:paraId="03176E0C" w14:textId="77777777" w:rsidR="003118F9" w:rsidRPr="00796558" w:rsidRDefault="003118F9" w:rsidP="003118F9">
      <w:pPr>
        <w:pStyle w:val="Default"/>
        <w:ind w:left="720"/>
        <w:rPr>
          <w:rFonts w:ascii="Baskerville" w:hAnsi="Baskerville"/>
          <w:sz w:val="22"/>
          <w:szCs w:val="22"/>
        </w:rPr>
      </w:pPr>
    </w:p>
    <w:p w14:paraId="6E09EE6F" w14:textId="7F009AA5" w:rsidR="007F4BFB" w:rsidRPr="00796558" w:rsidRDefault="007F4BFB" w:rsidP="007F4BFB">
      <w:pPr>
        <w:pStyle w:val="Default"/>
        <w:ind w:left="720"/>
        <w:rPr>
          <w:rFonts w:ascii="Baskerville" w:hAnsi="Baskerville"/>
          <w:sz w:val="22"/>
          <w:szCs w:val="22"/>
        </w:rPr>
      </w:pPr>
      <w:r w:rsidRPr="00796558">
        <w:rPr>
          <w:rFonts w:ascii="Baskerville" w:hAnsi="Baskerville" w:cs="Segoe UI Symbol"/>
          <w:sz w:val="22"/>
          <w:szCs w:val="22"/>
        </w:rPr>
        <w:t xml:space="preserve">__ </w:t>
      </w:r>
      <w:r w:rsidRPr="00796558">
        <w:rPr>
          <w:rFonts w:ascii="Baskerville" w:hAnsi="Baskerville"/>
          <w:sz w:val="22"/>
          <w:szCs w:val="22"/>
        </w:rPr>
        <w:t>Mark W. Wilson, MD</w:t>
      </w:r>
      <w:r w:rsidRPr="00796558">
        <w:rPr>
          <w:rFonts w:ascii="Baskerville" w:hAnsi="Baskerville"/>
          <w:i/>
          <w:iCs/>
          <w:sz w:val="22"/>
          <w:szCs w:val="22"/>
        </w:rPr>
        <w:t xml:space="preserve"> </w:t>
      </w:r>
      <w:r w:rsidRPr="00796558">
        <w:rPr>
          <w:rFonts w:ascii="Baskerville" w:hAnsi="Baskerville"/>
          <w:sz w:val="22"/>
          <w:szCs w:val="22"/>
        </w:rPr>
        <w:t xml:space="preserve">at Mark W. Wilson, MD, PC </w:t>
      </w:r>
    </w:p>
    <w:p w14:paraId="0E0CFB28" w14:textId="77777777" w:rsidR="007F4BFB" w:rsidRPr="00796558" w:rsidRDefault="007F4BFB" w:rsidP="007F4BFB">
      <w:pPr>
        <w:pStyle w:val="Default"/>
        <w:rPr>
          <w:rFonts w:ascii="Baskerville" w:hAnsi="Baskerville"/>
          <w:sz w:val="22"/>
          <w:szCs w:val="22"/>
        </w:rPr>
      </w:pPr>
    </w:p>
    <w:p w14:paraId="230BF77D" w14:textId="77777777" w:rsidR="007F4BFB" w:rsidRPr="00796558" w:rsidRDefault="007F4BFB" w:rsidP="003118F9">
      <w:pPr>
        <w:pStyle w:val="Default"/>
        <w:numPr>
          <w:ilvl w:val="0"/>
          <w:numId w:val="17"/>
        </w:numPr>
        <w:rPr>
          <w:rFonts w:ascii="Baskerville" w:hAnsi="Baskerville"/>
          <w:sz w:val="22"/>
          <w:szCs w:val="22"/>
        </w:rPr>
      </w:pPr>
      <w:r w:rsidRPr="00796558">
        <w:rPr>
          <w:rFonts w:ascii="Baskerville" w:hAnsi="Baskerville"/>
          <w:sz w:val="22"/>
          <w:szCs w:val="22"/>
        </w:rPr>
        <w:t xml:space="preserve">With my signature, I acknowledge that I am consenting of my own free will and am not being coerced or pressured. I also understand that: </w:t>
      </w:r>
    </w:p>
    <w:p w14:paraId="1D22349A" w14:textId="77777777" w:rsidR="007F4BFB" w:rsidRPr="00796558" w:rsidRDefault="007F4BFB" w:rsidP="007F4BFB">
      <w:pPr>
        <w:pStyle w:val="Default"/>
        <w:rPr>
          <w:rFonts w:ascii="Baskerville" w:hAnsi="Baskerville"/>
          <w:sz w:val="22"/>
          <w:szCs w:val="22"/>
        </w:rPr>
      </w:pPr>
    </w:p>
    <w:p w14:paraId="4448C8A5" w14:textId="5539A660" w:rsidR="007F4BFB" w:rsidRPr="00796558" w:rsidRDefault="007F4BFB" w:rsidP="007F4BFB">
      <w:pPr>
        <w:pStyle w:val="Default"/>
        <w:ind w:left="720"/>
        <w:rPr>
          <w:rFonts w:ascii="Baskerville" w:hAnsi="Baskerville"/>
          <w:sz w:val="22"/>
          <w:szCs w:val="22"/>
        </w:rPr>
      </w:pPr>
      <w:r w:rsidRPr="00796558">
        <w:rPr>
          <w:rFonts w:ascii="Baskerville" w:hAnsi="Baskerville"/>
          <w:sz w:val="22"/>
          <w:szCs w:val="22"/>
        </w:rPr>
        <w:t xml:space="preserve">__ I’m giving up some consumer billing protections under federal law. </w:t>
      </w:r>
    </w:p>
    <w:p w14:paraId="37462D78" w14:textId="60542B81" w:rsidR="007F4BFB" w:rsidRPr="00796558" w:rsidRDefault="007F4BFB" w:rsidP="007F4BFB">
      <w:pPr>
        <w:pStyle w:val="Default"/>
        <w:ind w:left="720"/>
        <w:rPr>
          <w:rFonts w:ascii="Baskerville" w:hAnsi="Baskerville"/>
          <w:sz w:val="22"/>
          <w:szCs w:val="22"/>
        </w:rPr>
      </w:pPr>
      <w:r w:rsidRPr="00796558">
        <w:rPr>
          <w:rFonts w:ascii="Baskerville" w:hAnsi="Baskerville"/>
          <w:sz w:val="22"/>
          <w:szCs w:val="22"/>
        </w:rPr>
        <w:t xml:space="preserve">__ I will get a bill for the full charges for these items and services, or have to pay out-of-network cost-sharing under my health plan. </w:t>
      </w:r>
    </w:p>
    <w:p w14:paraId="1A4B3208" w14:textId="51A6ED16" w:rsidR="007F4BFB" w:rsidRPr="00796558" w:rsidRDefault="007F4BFB" w:rsidP="007F4BFB">
      <w:pPr>
        <w:pStyle w:val="Default"/>
        <w:ind w:left="720"/>
        <w:rPr>
          <w:rFonts w:ascii="Baskerville" w:hAnsi="Baskerville"/>
          <w:sz w:val="22"/>
          <w:szCs w:val="22"/>
        </w:rPr>
      </w:pPr>
      <w:r w:rsidRPr="00796558">
        <w:rPr>
          <w:rFonts w:ascii="Baskerville" w:hAnsi="Baskerville"/>
          <w:sz w:val="22"/>
          <w:szCs w:val="22"/>
        </w:rPr>
        <w:t xml:space="preserve">__ I was given a written notice on explaining that my provider or facility isn’t in my health plan’s network, the estimated cost of services, and what I may owe if I agree to be treated by this provider or facility. </w:t>
      </w:r>
    </w:p>
    <w:p w14:paraId="51CB23CA" w14:textId="1815CE01" w:rsidR="007F4BFB" w:rsidRPr="00796558" w:rsidRDefault="007F4BFB" w:rsidP="007F4BFB">
      <w:pPr>
        <w:pStyle w:val="Default"/>
        <w:ind w:left="720"/>
        <w:rPr>
          <w:rFonts w:ascii="Baskerville" w:hAnsi="Baskerville"/>
          <w:sz w:val="22"/>
          <w:szCs w:val="22"/>
        </w:rPr>
      </w:pPr>
      <w:r w:rsidRPr="00796558">
        <w:rPr>
          <w:rFonts w:ascii="Baskerville" w:hAnsi="Baskerville"/>
          <w:sz w:val="22"/>
          <w:szCs w:val="22"/>
        </w:rPr>
        <w:t xml:space="preserve">__ I got the notice either on paper or electronically, consistent with my choice. </w:t>
      </w:r>
    </w:p>
    <w:p w14:paraId="7928CFC6" w14:textId="178CC38C" w:rsidR="007F4BFB" w:rsidRPr="00796558" w:rsidRDefault="007F4BFB" w:rsidP="007F4BFB">
      <w:pPr>
        <w:pStyle w:val="Default"/>
        <w:ind w:left="720"/>
        <w:rPr>
          <w:rFonts w:ascii="Baskerville" w:hAnsi="Baskerville"/>
          <w:sz w:val="22"/>
          <w:szCs w:val="22"/>
        </w:rPr>
      </w:pPr>
      <w:r w:rsidRPr="00796558">
        <w:rPr>
          <w:rFonts w:ascii="Baskerville" w:hAnsi="Baskerville"/>
          <w:sz w:val="22"/>
          <w:szCs w:val="22"/>
        </w:rPr>
        <w:t xml:space="preserve">__ I fully and completely understand that some or all amounts I pay might not count toward my health plan’s deductible or out-of-pocket limit. </w:t>
      </w:r>
    </w:p>
    <w:p w14:paraId="2DB7E581" w14:textId="0E369AC5" w:rsidR="007F4BFB" w:rsidRPr="00796558" w:rsidRDefault="007F4BFB" w:rsidP="007F4BFB">
      <w:pPr>
        <w:pStyle w:val="Default"/>
        <w:ind w:left="720"/>
        <w:rPr>
          <w:rFonts w:ascii="Baskerville" w:hAnsi="Baskerville"/>
          <w:sz w:val="22"/>
          <w:szCs w:val="22"/>
        </w:rPr>
      </w:pPr>
      <w:r w:rsidRPr="00796558">
        <w:rPr>
          <w:rFonts w:ascii="Baskerville" w:hAnsi="Baskerville"/>
          <w:sz w:val="22"/>
          <w:szCs w:val="22"/>
        </w:rPr>
        <w:t xml:space="preserve">__ I can end this agreement by notifying the provider or facility in writing before getting services. </w:t>
      </w:r>
    </w:p>
    <w:p w14:paraId="02EC4209" w14:textId="77777777" w:rsidR="007F4BFB" w:rsidRPr="00796558" w:rsidRDefault="007F4BFB" w:rsidP="007F4BFB">
      <w:pPr>
        <w:pStyle w:val="Default"/>
        <w:rPr>
          <w:rFonts w:ascii="Baskerville" w:hAnsi="Baskerville"/>
          <w:sz w:val="22"/>
          <w:szCs w:val="22"/>
        </w:rPr>
      </w:pPr>
    </w:p>
    <w:p w14:paraId="3CAE0147" w14:textId="77777777" w:rsidR="007F4BFB" w:rsidRPr="00796558" w:rsidRDefault="007F4BFB" w:rsidP="003118F9">
      <w:pPr>
        <w:pStyle w:val="Default"/>
        <w:numPr>
          <w:ilvl w:val="0"/>
          <w:numId w:val="17"/>
        </w:numPr>
        <w:rPr>
          <w:rFonts w:ascii="Baskerville" w:hAnsi="Baskerville"/>
          <w:sz w:val="22"/>
          <w:szCs w:val="22"/>
        </w:rPr>
      </w:pPr>
      <w:r w:rsidRPr="00796558">
        <w:rPr>
          <w:rFonts w:ascii="Baskerville" w:hAnsi="Baskerville"/>
          <w:b/>
          <w:bCs/>
          <w:sz w:val="22"/>
          <w:szCs w:val="22"/>
        </w:rPr>
        <w:t xml:space="preserve">IMPORTANT: </w:t>
      </w:r>
      <w:r w:rsidRPr="00796558">
        <w:rPr>
          <w:rFonts w:ascii="Baskerville" w:hAnsi="Baskerville"/>
          <w:sz w:val="22"/>
          <w:szCs w:val="22"/>
        </w:rPr>
        <w:t xml:space="preserve">You </w:t>
      </w:r>
      <w:r w:rsidRPr="00796558">
        <w:rPr>
          <w:rFonts w:ascii="Baskerville" w:hAnsi="Baskerville"/>
          <w:b/>
          <w:bCs/>
          <w:sz w:val="22"/>
          <w:szCs w:val="22"/>
        </w:rPr>
        <w:t xml:space="preserve">don’t </w:t>
      </w:r>
      <w:r w:rsidRPr="00796558">
        <w:rPr>
          <w:rFonts w:ascii="Baskerville" w:hAnsi="Baskerville"/>
          <w:sz w:val="22"/>
          <w:szCs w:val="22"/>
        </w:rPr>
        <w:t xml:space="preserve">have to sign this form. But if you don’t sign, this provider or facility might not treat you. You can choose to get care from a provider or facility in your health plan’s network. </w:t>
      </w:r>
    </w:p>
    <w:p w14:paraId="7A73C880" w14:textId="77777777" w:rsidR="007F4BFB" w:rsidRPr="00796558" w:rsidRDefault="007F4BFB" w:rsidP="007F4BFB">
      <w:pPr>
        <w:pStyle w:val="Default"/>
        <w:rPr>
          <w:rFonts w:ascii="Baskerville" w:hAnsi="Baskerville"/>
          <w:sz w:val="22"/>
          <w:szCs w:val="22"/>
        </w:rPr>
      </w:pPr>
    </w:p>
    <w:p w14:paraId="46DFC0D3" w14:textId="7AA7216D" w:rsidR="007F4BFB" w:rsidRPr="00796558" w:rsidRDefault="007F4BFB" w:rsidP="007F4BFB">
      <w:pPr>
        <w:pStyle w:val="Default"/>
        <w:rPr>
          <w:rFonts w:ascii="Baskerville" w:hAnsi="Baskerville"/>
          <w:sz w:val="22"/>
          <w:szCs w:val="22"/>
        </w:rPr>
      </w:pPr>
      <w:r w:rsidRPr="00796558">
        <w:rPr>
          <w:rFonts w:ascii="Baskerville" w:hAnsi="Baskerville"/>
          <w:sz w:val="22"/>
          <w:szCs w:val="22"/>
        </w:rPr>
        <w:t>_______________________________________ or _______________________________________</w:t>
      </w:r>
    </w:p>
    <w:p w14:paraId="10F52EE7" w14:textId="77777777" w:rsidR="007F4BFB" w:rsidRPr="00796558" w:rsidRDefault="007F4BFB" w:rsidP="007F4BFB">
      <w:pPr>
        <w:pStyle w:val="Default"/>
        <w:rPr>
          <w:rFonts w:ascii="Baskerville" w:hAnsi="Baskerville"/>
          <w:sz w:val="22"/>
          <w:szCs w:val="22"/>
        </w:rPr>
      </w:pPr>
      <w:r w:rsidRPr="00796558">
        <w:rPr>
          <w:rFonts w:ascii="Baskerville" w:hAnsi="Baskerville"/>
          <w:sz w:val="22"/>
          <w:szCs w:val="22"/>
        </w:rPr>
        <w:t xml:space="preserve">Patient’s signature Guardian/authorized representative’s signature </w:t>
      </w:r>
    </w:p>
    <w:p w14:paraId="29151C00" w14:textId="77777777" w:rsidR="007F4BFB" w:rsidRPr="00796558" w:rsidRDefault="007F4BFB" w:rsidP="007F4BFB">
      <w:pPr>
        <w:pStyle w:val="Default"/>
        <w:rPr>
          <w:rFonts w:ascii="Baskerville" w:hAnsi="Baskerville"/>
          <w:sz w:val="22"/>
          <w:szCs w:val="22"/>
        </w:rPr>
      </w:pPr>
    </w:p>
    <w:p w14:paraId="29DFFBCD" w14:textId="77777777" w:rsidR="007F4BFB" w:rsidRPr="00796558" w:rsidRDefault="007F4BFB" w:rsidP="007F4BFB">
      <w:pPr>
        <w:pStyle w:val="Default"/>
        <w:rPr>
          <w:rFonts w:ascii="Baskerville" w:hAnsi="Baskerville"/>
          <w:sz w:val="22"/>
          <w:szCs w:val="22"/>
        </w:rPr>
      </w:pPr>
      <w:r w:rsidRPr="00796558">
        <w:rPr>
          <w:rFonts w:ascii="Baskerville" w:hAnsi="Baskerville"/>
          <w:sz w:val="22"/>
          <w:szCs w:val="22"/>
        </w:rPr>
        <w:t xml:space="preserve">_______________________________________ or _______________________________________ </w:t>
      </w:r>
    </w:p>
    <w:p w14:paraId="10CBAC1C" w14:textId="77777777" w:rsidR="007F4BFB" w:rsidRPr="00796558" w:rsidRDefault="007F4BFB" w:rsidP="007F4BFB">
      <w:pPr>
        <w:pStyle w:val="Default"/>
        <w:rPr>
          <w:rFonts w:ascii="Baskerville" w:hAnsi="Baskerville"/>
          <w:sz w:val="22"/>
          <w:szCs w:val="22"/>
        </w:rPr>
      </w:pPr>
      <w:r w:rsidRPr="00796558">
        <w:rPr>
          <w:rFonts w:ascii="Baskerville" w:hAnsi="Baskerville"/>
          <w:sz w:val="22"/>
          <w:szCs w:val="22"/>
        </w:rPr>
        <w:t xml:space="preserve">Print name of patient Print name of guardian/authorized representative </w:t>
      </w:r>
    </w:p>
    <w:p w14:paraId="70967055" w14:textId="77777777" w:rsidR="007F4BFB" w:rsidRPr="00796558" w:rsidRDefault="007F4BFB" w:rsidP="007F4BFB">
      <w:pPr>
        <w:pStyle w:val="Default"/>
        <w:rPr>
          <w:rFonts w:ascii="Baskerville" w:hAnsi="Baskerville"/>
          <w:sz w:val="22"/>
          <w:szCs w:val="22"/>
        </w:rPr>
      </w:pPr>
    </w:p>
    <w:p w14:paraId="566055A1" w14:textId="77777777" w:rsidR="007F4BFB" w:rsidRPr="00796558" w:rsidRDefault="007F4BFB" w:rsidP="007F4BFB">
      <w:pPr>
        <w:pStyle w:val="Default"/>
        <w:rPr>
          <w:rFonts w:ascii="Baskerville" w:hAnsi="Baskerville"/>
          <w:sz w:val="22"/>
          <w:szCs w:val="22"/>
        </w:rPr>
      </w:pPr>
      <w:r w:rsidRPr="00796558">
        <w:rPr>
          <w:rFonts w:ascii="Baskerville" w:hAnsi="Baskerville"/>
          <w:sz w:val="22"/>
          <w:szCs w:val="22"/>
        </w:rPr>
        <w:t xml:space="preserve">____________________________ </w:t>
      </w:r>
    </w:p>
    <w:p w14:paraId="48C1D8EE" w14:textId="77777777" w:rsidR="007F4BFB" w:rsidRPr="00796558" w:rsidRDefault="007F4BFB" w:rsidP="007F4BFB">
      <w:pPr>
        <w:pStyle w:val="Default"/>
        <w:rPr>
          <w:rFonts w:ascii="Baskerville" w:hAnsi="Baskerville"/>
          <w:sz w:val="22"/>
          <w:szCs w:val="22"/>
        </w:rPr>
      </w:pPr>
      <w:r w:rsidRPr="00796558">
        <w:rPr>
          <w:rFonts w:ascii="Baskerville" w:hAnsi="Baskerville"/>
          <w:sz w:val="22"/>
          <w:szCs w:val="22"/>
        </w:rPr>
        <w:t xml:space="preserve">Date and time of signature </w:t>
      </w:r>
    </w:p>
    <w:p w14:paraId="4FABFB53" w14:textId="77777777" w:rsidR="007F4BFB" w:rsidRPr="00796558" w:rsidRDefault="007F4BFB" w:rsidP="007F4BFB">
      <w:pPr>
        <w:pStyle w:val="Default"/>
        <w:rPr>
          <w:rFonts w:ascii="Baskerville" w:hAnsi="Baskerville"/>
          <w:sz w:val="22"/>
          <w:szCs w:val="22"/>
        </w:rPr>
      </w:pPr>
    </w:p>
    <w:p w14:paraId="13D58954" w14:textId="77777777" w:rsidR="007F4BFB" w:rsidRPr="00796558" w:rsidRDefault="007F4BFB" w:rsidP="007F4BFB">
      <w:pPr>
        <w:pStyle w:val="Default"/>
        <w:rPr>
          <w:rFonts w:ascii="Baskerville" w:hAnsi="Baskerville"/>
          <w:sz w:val="22"/>
          <w:szCs w:val="22"/>
        </w:rPr>
      </w:pPr>
      <w:r w:rsidRPr="00796558">
        <w:rPr>
          <w:rFonts w:ascii="Baskerville" w:hAnsi="Baskerville"/>
          <w:b/>
          <w:bCs/>
          <w:sz w:val="22"/>
          <w:szCs w:val="22"/>
        </w:rPr>
        <w:t xml:space="preserve">Take a picture and/or keep a copy of this form. </w:t>
      </w:r>
    </w:p>
    <w:p w14:paraId="02021DC2" w14:textId="77777777" w:rsidR="007F4BFB" w:rsidRPr="00796558" w:rsidRDefault="007F4BFB" w:rsidP="007F4BFB">
      <w:pPr>
        <w:shd w:val="clear" w:color="auto" w:fill="FFFFFF"/>
        <w:rPr>
          <w:rFonts w:ascii="Baskerville" w:hAnsi="Baskerville" w:cs="Times New Roman"/>
          <w:color w:val="403F42"/>
          <w:sz w:val="22"/>
          <w:szCs w:val="22"/>
        </w:rPr>
      </w:pPr>
      <w:r w:rsidRPr="00796558">
        <w:rPr>
          <w:rFonts w:ascii="Baskerville" w:hAnsi="Baskerville"/>
          <w:b/>
          <w:bCs/>
          <w:sz w:val="22"/>
          <w:szCs w:val="22"/>
        </w:rPr>
        <w:t>It contains important information about your rights and protections</w:t>
      </w:r>
    </w:p>
    <w:p w14:paraId="42FEE47F" w14:textId="77777777" w:rsidR="00C8541C" w:rsidRPr="000215DB" w:rsidRDefault="00C8541C" w:rsidP="00C8541C">
      <w:pPr>
        <w:shd w:val="clear" w:color="auto" w:fill="FFFFFF"/>
        <w:rPr>
          <w:rFonts w:ascii="Baskerville" w:hAnsi="Baskerville" w:cs="Times New Roman"/>
          <w:color w:val="403F42"/>
          <w:sz w:val="20"/>
          <w:szCs w:val="20"/>
        </w:rPr>
      </w:pPr>
    </w:p>
    <w:sectPr w:rsidR="00C8541C" w:rsidRPr="000215DB" w:rsidSect="00221B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2F51"/>
    <w:multiLevelType w:val="hybridMultilevel"/>
    <w:tmpl w:val="1B3E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E40C6"/>
    <w:multiLevelType w:val="hybridMultilevel"/>
    <w:tmpl w:val="02A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26D51"/>
    <w:multiLevelType w:val="hybridMultilevel"/>
    <w:tmpl w:val="CBD2EFF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E039C5"/>
    <w:multiLevelType w:val="hybridMultilevel"/>
    <w:tmpl w:val="E9A8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328F7"/>
    <w:multiLevelType w:val="multilevel"/>
    <w:tmpl w:val="AA3E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02ED1"/>
    <w:multiLevelType w:val="hybridMultilevel"/>
    <w:tmpl w:val="8D0C7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25733E"/>
    <w:multiLevelType w:val="hybridMultilevel"/>
    <w:tmpl w:val="C8C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A0BEF"/>
    <w:multiLevelType w:val="hybridMultilevel"/>
    <w:tmpl w:val="8070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40FFD"/>
    <w:multiLevelType w:val="hybridMultilevel"/>
    <w:tmpl w:val="3C16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46F92"/>
    <w:multiLevelType w:val="hybridMultilevel"/>
    <w:tmpl w:val="E7AEB0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1299C"/>
    <w:multiLevelType w:val="hybridMultilevel"/>
    <w:tmpl w:val="13167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1E6925"/>
    <w:multiLevelType w:val="hybridMultilevel"/>
    <w:tmpl w:val="65562630"/>
    <w:lvl w:ilvl="0" w:tplc="47F8700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36760"/>
    <w:multiLevelType w:val="hybridMultilevel"/>
    <w:tmpl w:val="3FE49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15965"/>
    <w:multiLevelType w:val="multilevel"/>
    <w:tmpl w:val="636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978CA"/>
    <w:multiLevelType w:val="hybridMultilevel"/>
    <w:tmpl w:val="530A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7356F"/>
    <w:multiLevelType w:val="hybridMultilevel"/>
    <w:tmpl w:val="468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3">
      <w:start w:val="1"/>
      <w:numFmt w:val="bullet"/>
      <w:lvlText w:val="o"/>
      <w:lvlJc w:val="left"/>
      <w:pPr>
        <w:ind w:left="4320" w:hanging="360"/>
      </w:pPr>
      <w:rPr>
        <w:rFonts w:ascii="Courier New" w:hAnsi="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abstractNum w:abstractNumId="16" w15:restartNumberingAfterBreak="0">
    <w:nsid w:val="7D85221D"/>
    <w:multiLevelType w:val="hybridMultilevel"/>
    <w:tmpl w:val="95161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A2647"/>
    <w:multiLevelType w:val="hybridMultilevel"/>
    <w:tmpl w:val="D130A384"/>
    <w:lvl w:ilvl="0" w:tplc="18D2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04048">
    <w:abstractNumId w:val="6"/>
  </w:num>
  <w:num w:numId="2" w16cid:durableId="669134914">
    <w:abstractNumId w:val="16"/>
  </w:num>
  <w:num w:numId="3" w16cid:durableId="764032646">
    <w:abstractNumId w:val="8"/>
  </w:num>
  <w:num w:numId="4" w16cid:durableId="1029646561">
    <w:abstractNumId w:val="3"/>
  </w:num>
  <w:num w:numId="5" w16cid:durableId="413205601">
    <w:abstractNumId w:val="0"/>
  </w:num>
  <w:num w:numId="6" w16cid:durableId="129396381">
    <w:abstractNumId w:val="17"/>
  </w:num>
  <w:num w:numId="7" w16cid:durableId="1522089771">
    <w:abstractNumId w:val="11"/>
  </w:num>
  <w:num w:numId="8" w16cid:durableId="1621758590">
    <w:abstractNumId w:val="13"/>
  </w:num>
  <w:num w:numId="9" w16cid:durableId="183250955">
    <w:abstractNumId w:val="10"/>
  </w:num>
  <w:num w:numId="10" w16cid:durableId="1045711469">
    <w:abstractNumId w:val="4"/>
  </w:num>
  <w:num w:numId="11" w16cid:durableId="1182087627">
    <w:abstractNumId w:val="12"/>
  </w:num>
  <w:num w:numId="12" w16cid:durableId="1597399444">
    <w:abstractNumId w:val="9"/>
  </w:num>
  <w:num w:numId="13" w16cid:durableId="168835611">
    <w:abstractNumId w:val="14"/>
  </w:num>
  <w:num w:numId="14" w16cid:durableId="1863125921">
    <w:abstractNumId w:val="15"/>
  </w:num>
  <w:num w:numId="15" w16cid:durableId="1207454005">
    <w:abstractNumId w:val="7"/>
  </w:num>
  <w:num w:numId="16" w16cid:durableId="2021273124">
    <w:abstractNumId w:val="2"/>
  </w:num>
  <w:num w:numId="17" w16cid:durableId="1718625929">
    <w:abstractNumId w:val="1"/>
  </w:num>
  <w:num w:numId="18" w16cid:durableId="1725374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C9"/>
    <w:rsid w:val="000215DB"/>
    <w:rsid w:val="0003044A"/>
    <w:rsid w:val="000415CE"/>
    <w:rsid w:val="000648A1"/>
    <w:rsid w:val="000736CE"/>
    <w:rsid w:val="00081D68"/>
    <w:rsid w:val="000A3A2C"/>
    <w:rsid w:val="000C6A10"/>
    <w:rsid w:val="000D40F6"/>
    <w:rsid w:val="0010432D"/>
    <w:rsid w:val="001356C9"/>
    <w:rsid w:val="001449A0"/>
    <w:rsid w:val="001B434E"/>
    <w:rsid w:val="001C7C10"/>
    <w:rsid w:val="001F788E"/>
    <w:rsid w:val="00221880"/>
    <w:rsid w:val="00221B1E"/>
    <w:rsid w:val="00256ABC"/>
    <w:rsid w:val="00273D83"/>
    <w:rsid w:val="002B15AF"/>
    <w:rsid w:val="002E67A1"/>
    <w:rsid w:val="00310C3A"/>
    <w:rsid w:val="003118F9"/>
    <w:rsid w:val="00327B15"/>
    <w:rsid w:val="0034613F"/>
    <w:rsid w:val="00346D99"/>
    <w:rsid w:val="003607AE"/>
    <w:rsid w:val="0036262A"/>
    <w:rsid w:val="003A3D89"/>
    <w:rsid w:val="003A6A0E"/>
    <w:rsid w:val="003B7E06"/>
    <w:rsid w:val="00411471"/>
    <w:rsid w:val="0042199F"/>
    <w:rsid w:val="00452B54"/>
    <w:rsid w:val="00461D74"/>
    <w:rsid w:val="00464008"/>
    <w:rsid w:val="00467DAA"/>
    <w:rsid w:val="0048740F"/>
    <w:rsid w:val="0049386F"/>
    <w:rsid w:val="0049536C"/>
    <w:rsid w:val="004C0136"/>
    <w:rsid w:val="00532120"/>
    <w:rsid w:val="00546C90"/>
    <w:rsid w:val="00595A23"/>
    <w:rsid w:val="005A0CA4"/>
    <w:rsid w:val="005B5D4F"/>
    <w:rsid w:val="005C35E1"/>
    <w:rsid w:val="005D41EE"/>
    <w:rsid w:val="005D4DBB"/>
    <w:rsid w:val="006118CD"/>
    <w:rsid w:val="006253EF"/>
    <w:rsid w:val="006609B6"/>
    <w:rsid w:val="006934DE"/>
    <w:rsid w:val="006A7DC8"/>
    <w:rsid w:val="006B57CE"/>
    <w:rsid w:val="006D4FE2"/>
    <w:rsid w:val="00741DE3"/>
    <w:rsid w:val="0074326E"/>
    <w:rsid w:val="00751C63"/>
    <w:rsid w:val="007963B1"/>
    <w:rsid w:val="00796558"/>
    <w:rsid w:val="007A2B0F"/>
    <w:rsid w:val="007A2FE0"/>
    <w:rsid w:val="007A421A"/>
    <w:rsid w:val="007B4846"/>
    <w:rsid w:val="007F4BFB"/>
    <w:rsid w:val="00821F78"/>
    <w:rsid w:val="00823BDA"/>
    <w:rsid w:val="008D4DBC"/>
    <w:rsid w:val="008F721E"/>
    <w:rsid w:val="009524D1"/>
    <w:rsid w:val="00972A7C"/>
    <w:rsid w:val="00986F89"/>
    <w:rsid w:val="009B5E07"/>
    <w:rsid w:val="00A12B52"/>
    <w:rsid w:val="00A32DA5"/>
    <w:rsid w:val="00A361A0"/>
    <w:rsid w:val="00AC66FD"/>
    <w:rsid w:val="00B4156B"/>
    <w:rsid w:val="00B430F3"/>
    <w:rsid w:val="00B43DD6"/>
    <w:rsid w:val="00B57646"/>
    <w:rsid w:val="00BE3FA0"/>
    <w:rsid w:val="00C1344B"/>
    <w:rsid w:val="00C24AFC"/>
    <w:rsid w:val="00C526FD"/>
    <w:rsid w:val="00C80D08"/>
    <w:rsid w:val="00C82603"/>
    <w:rsid w:val="00C8541C"/>
    <w:rsid w:val="00CE24B5"/>
    <w:rsid w:val="00CF7F89"/>
    <w:rsid w:val="00D07213"/>
    <w:rsid w:val="00D2175F"/>
    <w:rsid w:val="00D23FE5"/>
    <w:rsid w:val="00D27B77"/>
    <w:rsid w:val="00D3789A"/>
    <w:rsid w:val="00D6504F"/>
    <w:rsid w:val="00D673F0"/>
    <w:rsid w:val="00D741CB"/>
    <w:rsid w:val="00DD08EC"/>
    <w:rsid w:val="00DD091F"/>
    <w:rsid w:val="00E24307"/>
    <w:rsid w:val="00E327CB"/>
    <w:rsid w:val="00E739D3"/>
    <w:rsid w:val="00E77890"/>
    <w:rsid w:val="00E8073D"/>
    <w:rsid w:val="00ED0E5C"/>
    <w:rsid w:val="00F003F5"/>
    <w:rsid w:val="00F04EBF"/>
    <w:rsid w:val="00F2319A"/>
    <w:rsid w:val="00F42065"/>
    <w:rsid w:val="00FC2728"/>
    <w:rsid w:val="00FC4576"/>
    <w:rsid w:val="00FE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A72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CE"/>
    <w:pPr>
      <w:ind w:left="720"/>
      <w:contextualSpacing/>
    </w:pPr>
  </w:style>
  <w:style w:type="character" w:styleId="Hyperlink">
    <w:name w:val="Hyperlink"/>
    <w:basedOn w:val="DefaultParagraphFont"/>
    <w:uiPriority w:val="99"/>
    <w:unhideWhenUsed/>
    <w:rsid w:val="006B57CE"/>
    <w:rPr>
      <w:color w:val="0000FF" w:themeColor="hyperlink"/>
      <w:u w:val="single"/>
    </w:rPr>
  </w:style>
  <w:style w:type="character" w:styleId="UnresolvedMention">
    <w:name w:val="Unresolved Mention"/>
    <w:basedOn w:val="DefaultParagraphFont"/>
    <w:uiPriority w:val="99"/>
    <w:rsid w:val="000415CE"/>
    <w:rPr>
      <w:color w:val="605E5C"/>
      <w:shd w:val="clear" w:color="auto" w:fill="E1DFDD"/>
    </w:rPr>
  </w:style>
  <w:style w:type="paragraph" w:customStyle="1" w:styleId="font9">
    <w:name w:val="font_9"/>
    <w:basedOn w:val="Normal"/>
    <w:rsid w:val="00C1344B"/>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C1344B"/>
  </w:style>
  <w:style w:type="paragraph" w:styleId="BodyText">
    <w:name w:val="Body Text"/>
    <w:basedOn w:val="Normal"/>
    <w:link w:val="BodyTextChar"/>
    <w:semiHidden/>
    <w:rsid w:val="0049536C"/>
    <w:pPr>
      <w:suppressAutoHyphens/>
    </w:pPr>
    <w:rPr>
      <w:rFonts w:ascii="Times New Roman" w:eastAsia="Times New Roman" w:hAnsi="Times New Roman" w:cs="Times New Roman"/>
      <w:i/>
      <w:color w:val="000000"/>
      <w:lang w:eastAsia="ar-SA"/>
    </w:rPr>
  </w:style>
  <w:style w:type="character" w:customStyle="1" w:styleId="BodyTextChar">
    <w:name w:val="Body Text Char"/>
    <w:basedOn w:val="DefaultParagraphFont"/>
    <w:link w:val="BodyText"/>
    <w:semiHidden/>
    <w:rsid w:val="0049536C"/>
    <w:rPr>
      <w:rFonts w:ascii="Times New Roman" w:eastAsia="Times New Roman" w:hAnsi="Times New Roman" w:cs="Times New Roman"/>
      <w:i/>
      <w:color w:val="000000"/>
      <w:lang w:eastAsia="ar-SA"/>
    </w:rPr>
  </w:style>
  <w:style w:type="paragraph" w:styleId="NormalWeb">
    <w:name w:val="Normal (Web)"/>
    <w:basedOn w:val="Normal"/>
    <w:uiPriority w:val="99"/>
    <w:semiHidden/>
    <w:unhideWhenUsed/>
    <w:rsid w:val="0049536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E3FA0"/>
    <w:rPr>
      <w:color w:val="800080" w:themeColor="followedHyperlink"/>
      <w:u w:val="single"/>
    </w:rPr>
  </w:style>
  <w:style w:type="paragraph" w:customStyle="1" w:styleId="Default">
    <w:name w:val="Default"/>
    <w:rsid w:val="007F4BF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258">
      <w:bodyDiv w:val="1"/>
      <w:marLeft w:val="0"/>
      <w:marRight w:val="0"/>
      <w:marTop w:val="0"/>
      <w:marBottom w:val="0"/>
      <w:divBdr>
        <w:top w:val="none" w:sz="0" w:space="0" w:color="auto"/>
        <w:left w:val="none" w:sz="0" w:space="0" w:color="auto"/>
        <w:bottom w:val="none" w:sz="0" w:space="0" w:color="auto"/>
        <w:right w:val="none" w:sz="0" w:space="0" w:color="auto"/>
      </w:divBdr>
    </w:div>
    <w:div w:id="193883577">
      <w:bodyDiv w:val="1"/>
      <w:marLeft w:val="0"/>
      <w:marRight w:val="0"/>
      <w:marTop w:val="0"/>
      <w:marBottom w:val="0"/>
      <w:divBdr>
        <w:top w:val="none" w:sz="0" w:space="0" w:color="auto"/>
        <w:left w:val="none" w:sz="0" w:space="0" w:color="auto"/>
        <w:bottom w:val="none" w:sz="0" w:space="0" w:color="auto"/>
        <w:right w:val="none" w:sz="0" w:space="0" w:color="auto"/>
      </w:divBdr>
    </w:div>
    <w:div w:id="1147668338">
      <w:bodyDiv w:val="1"/>
      <w:marLeft w:val="0"/>
      <w:marRight w:val="0"/>
      <w:marTop w:val="0"/>
      <w:marBottom w:val="0"/>
      <w:divBdr>
        <w:top w:val="none" w:sz="0" w:space="0" w:color="auto"/>
        <w:left w:val="none" w:sz="0" w:space="0" w:color="auto"/>
        <w:bottom w:val="none" w:sz="0" w:space="0" w:color="auto"/>
        <w:right w:val="none" w:sz="0" w:space="0" w:color="auto"/>
      </w:divBdr>
    </w:div>
    <w:div w:id="1854569064">
      <w:bodyDiv w:val="1"/>
      <w:marLeft w:val="0"/>
      <w:marRight w:val="0"/>
      <w:marTop w:val="0"/>
      <w:marBottom w:val="0"/>
      <w:divBdr>
        <w:top w:val="none" w:sz="0" w:space="0" w:color="auto"/>
        <w:left w:val="none" w:sz="0" w:space="0" w:color="auto"/>
        <w:bottom w:val="none" w:sz="0" w:space="0" w:color="auto"/>
        <w:right w:val="none" w:sz="0" w:space="0" w:color="auto"/>
      </w:divBdr>
    </w:div>
    <w:div w:id="200076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arkwwilsonmdpc.com" TargetMode="External"/><Relationship Id="rId3" Type="http://schemas.openxmlformats.org/officeDocument/2006/relationships/settings" Target="settings.xml"/><Relationship Id="rId7" Type="http://schemas.openxmlformats.org/officeDocument/2006/relationships/hyperlink" Target="https://www.zellep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ant@markwwilsonmdpc.com" TargetMode="External"/><Relationship Id="rId11" Type="http://schemas.openxmlformats.org/officeDocument/2006/relationships/fontTable" Target="fontTable.xml"/><Relationship Id="rId5" Type="http://schemas.openxmlformats.org/officeDocument/2006/relationships/hyperlink" Target="mailto:mark@markwwilsonmdpc.com" TargetMode="External"/><Relationship Id="rId10" Type="http://schemas.openxmlformats.org/officeDocument/2006/relationships/hyperlink" Target="https://www.markwwilsonmdpc.net/fees-billing-and-insurance-info" TargetMode="External"/><Relationship Id="rId4" Type="http://schemas.openxmlformats.org/officeDocument/2006/relationships/webSettings" Target="webSettings.xml"/><Relationship Id="rId9" Type="http://schemas.openxmlformats.org/officeDocument/2006/relationships/hyperlink" Target="http://r20.rs6.net/tn.jsp?f=001-ieUikVAAUxXFHQMVODHzTYK_YY_eaDzfcqJ4OCNDW8lt60VLzf6dauG8xk3ymzNBZBdv036kXhBoh-zMTOB-3ArASQnjrjKY8V6GeMjgg6zW3w0m1QaIFOwZS8Z0o0GDTaCm53eCIk16ptPEDek4cB0vAEcNxMOYbNOo2tePsME9jpfbmuKCmziN0GFEWYk&amp;c=403N8VJPSxTgnKaetyHZpfs123CrWLApL4jb_lIISxGKUWQE87PF8w==&amp;ch=Tg5p6tI4Wn0kdt9CFqBy9AXcjwikRq_ykq2nBDSZIamwIUZxjtI7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Mark W. Wilson, MD, PC</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13</cp:revision>
  <cp:lastPrinted>2023-02-18T16:47:00Z</cp:lastPrinted>
  <dcterms:created xsi:type="dcterms:W3CDTF">2022-12-11T22:01:00Z</dcterms:created>
  <dcterms:modified xsi:type="dcterms:W3CDTF">2023-12-31T01:41:00Z</dcterms:modified>
</cp:coreProperties>
</file>